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60CFA" w:rsidRDefault="00C60CFA" w:rsidP="00861CD2">
      <w:pPr>
        <w:tabs>
          <w:tab w:val="center" w:pos="4536"/>
        </w:tabs>
        <w:rPr>
          <w:rFonts w:ascii="Palatino Linotype" w:eastAsia="Times New Roman" w:hAnsi="Palatino Linotype" w:cs="Calibri"/>
          <w:b/>
          <w:sz w:val="20"/>
          <w:szCs w:val="20"/>
        </w:rPr>
      </w:pPr>
    </w:p>
    <w:p w:rsidR="00861CD2" w:rsidRPr="00E2164A" w:rsidRDefault="00861CD2" w:rsidP="00861CD2">
      <w:pPr>
        <w:tabs>
          <w:tab w:val="center" w:pos="4536"/>
        </w:tabs>
        <w:rPr>
          <w:rFonts w:ascii="Palatino Linotype" w:eastAsia="Times New Roman" w:hAnsi="Palatino Linotype" w:cs="Calibri"/>
          <w:b/>
          <w:sz w:val="20"/>
          <w:szCs w:val="20"/>
        </w:rPr>
      </w:pPr>
      <w:r w:rsidRPr="00E2164A">
        <w:rPr>
          <w:rFonts w:ascii="Palatino Linotype" w:eastAsia="Times New Roman" w:hAnsi="Palatino Linotype" w:cs="Calibri"/>
          <w:b/>
          <w:sz w:val="20"/>
          <w:szCs w:val="20"/>
        </w:rPr>
        <w:t xml:space="preserve">Příloha č. </w:t>
      </w:r>
      <w:r w:rsidR="00A92B36">
        <w:rPr>
          <w:rFonts w:ascii="Palatino Linotype" w:eastAsia="Times New Roman" w:hAnsi="Palatino Linotype" w:cs="Calibri"/>
          <w:b/>
          <w:sz w:val="20"/>
          <w:szCs w:val="20"/>
        </w:rPr>
        <w:t>9</w:t>
      </w:r>
      <w:r w:rsidRPr="00E2164A">
        <w:rPr>
          <w:rFonts w:ascii="Palatino Linotype" w:eastAsia="Times New Roman" w:hAnsi="Palatino Linotype" w:cs="Calibri"/>
          <w:b/>
          <w:sz w:val="20"/>
          <w:szCs w:val="20"/>
        </w:rPr>
        <w:t>:</w:t>
      </w:r>
      <w:r w:rsidRPr="00E2164A">
        <w:rPr>
          <w:rFonts w:ascii="Palatino Linotype" w:eastAsia="Times New Roman" w:hAnsi="Palatino Linotype" w:cs="Calibri"/>
          <w:b/>
          <w:sz w:val="20"/>
          <w:szCs w:val="20"/>
        </w:rPr>
        <w:tab/>
      </w:r>
    </w:p>
    <w:p w:rsidR="00861CD2" w:rsidRDefault="00861CD2" w:rsidP="00861CD2">
      <w:pPr>
        <w:jc w:val="center"/>
        <w:rPr>
          <w:rFonts w:ascii="Palatino Linotype" w:eastAsia="Times New Roman" w:hAnsi="Palatino Linotype" w:cs="Calibri"/>
          <w:b/>
          <w:sz w:val="28"/>
          <w:szCs w:val="28"/>
        </w:rPr>
      </w:pPr>
      <w:r w:rsidRPr="00E2164A">
        <w:rPr>
          <w:rFonts w:ascii="Palatino Linotype" w:eastAsia="Times New Roman" w:hAnsi="Palatino Linotype" w:cs="Calibri"/>
          <w:b/>
          <w:sz w:val="28"/>
          <w:szCs w:val="28"/>
        </w:rPr>
        <w:t>SMLOUVA O DODÁVCE</w:t>
      </w:r>
      <w:r w:rsidR="003F580E">
        <w:rPr>
          <w:rFonts w:ascii="Palatino Linotype" w:eastAsia="Times New Roman" w:hAnsi="Palatino Linotype" w:cs="Calibri"/>
          <w:b/>
          <w:sz w:val="28"/>
          <w:szCs w:val="28"/>
        </w:rPr>
        <w:t xml:space="preserve"> – GASTRO TECHNOLOGIE</w:t>
      </w:r>
    </w:p>
    <w:p w:rsidR="00861CD2" w:rsidRPr="00E2164A" w:rsidRDefault="00861CD2" w:rsidP="00E82026">
      <w:pPr>
        <w:spacing w:after="120"/>
        <w:jc w:val="center"/>
        <w:rPr>
          <w:rFonts w:ascii="Palatino Linotype" w:eastAsia="Times New Roman" w:hAnsi="Palatino Linotype" w:cs="Calibri"/>
          <w:i/>
          <w:sz w:val="20"/>
          <w:szCs w:val="20"/>
        </w:rPr>
      </w:pPr>
      <w:r w:rsidRPr="00E2164A">
        <w:rPr>
          <w:rFonts w:ascii="Palatino Linotype" w:eastAsia="Times New Roman" w:hAnsi="Palatino Linotype" w:cs="Calibri"/>
          <w:i/>
          <w:sz w:val="20"/>
          <w:szCs w:val="20"/>
        </w:rPr>
        <w:t>dle ustanovení zákona č. 89/2012 Sb., občanského zákoníku, ve znění pozdějších předpisů</w:t>
      </w:r>
    </w:p>
    <w:p w:rsidR="008C7489" w:rsidRPr="0031543A" w:rsidRDefault="00770F5F" w:rsidP="00F91550">
      <w:pPr>
        <w:pBdr>
          <w:top w:val="single" w:sz="4" w:space="10" w:color="auto"/>
        </w:pBdr>
        <w:tabs>
          <w:tab w:val="left" w:pos="2070"/>
          <w:tab w:val="center" w:pos="4705"/>
        </w:tabs>
        <w:rPr>
          <w:rFonts w:ascii="Palatino Linotype" w:hAnsi="Palatino Linotype"/>
          <w:b/>
          <w:sz w:val="22"/>
          <w:szCs w:val="22"/>
        </w:rPr>
      </w:pPr>
      <w:r>
        <w:rPr>
          <w:b/>
          <w:sz w:val="22"/>
          <w:szCs w:val="22"/>
        </w:rPr>
        <w:tab/>
      </w:r>
      <w:r>
        <w:rPr>
          <w:b/>
          <w:sz w:val="22"/>
          <w:szCs w:val="22"/>
        </w:rPr>
        <w:tab/>
      </w:r>
      <w:r w:rsidR="008C7489" w:rsidRPr="0031543A">
        <w:rPr>
          <w:rFonts w:ascii="Palatino Linotype" w:hAnsi="Palatino Linotype"/>
          <w:b/>
          <w:sz w:val="22"/>
          <w:szCs w:val="22"/>
        </w:rPr>
        <w:t>Čl. I.</w:t>
      </w:r>
    </w:p>
    <w:p w:rsidR="00AE1272" w:rsidRPr="007C3B94" w:rsidRDefault="00AE1272" w:rsidP="00AE1272">
      <w:pPr>
        <w:suppressAutoHyphens w:val="0"/>
        <w:spacing w:after="60"/>
        <w:jc w:val="center"/>
        <w:rPr>
          <w:rFonts w:ascii="Palatino Linotype" w:hAnsi="Palatino Linotype"/>
          <w:b/>
          <w:sz w:val="22"/>
          <w:szCs w:val="22"/>
          <w:lang w:eastAsia="cs-CZ"/>
        </w:rPr>
      </w:pPr>
      <w:r w:rsidRPr="007C3B94">
        <w:rPr>
          <w:rFonts w:ascii="Palatino Linotype" w:hAnsi="Palatino Linotype"/>
          <w:b/>
          <w:sz w:val="22"/>
          <w:szCs w:val="22"/>
          <w:lang w:eastAsia="cs-CZ"/>
        </w:rPr>
        <w:t>Smluvní strany</w:t>
      </w:r>
    </w:p>
    <w:p w:rsidR="00861CD2" w:rsidRPr="00A92B36" w:rsidRDefault="00AE1272" w:rsidP="00861CD2">
      <w:pPr>
        <w:tabs>
          <w:tab w:val="left" w:pos="2268"/>
        </w:tabs>
        <w:suppressAutoHyphens w:val="0"/>
        <w:ind w:left="340" w:hanging="340"/>
        <w:jc w:val="both"/>
        <w:rPr>
          <w:rFonts w:ascii="Palatino Linotype" w:hAnsi="Palatino Linotype"/>
          <w:b/>
          <w:bCs/>
          <w:iCs/>
          <w:snapToGrid w:val="0"/>
          <w:sz w:val="20"/>
          <w:szCs w:val="20"/>
          <w:lang w:eastAsia="cs-CZ"/>
        </w:rPr>
      </w:pPr>
      <w:r>
        <w:rPr>
          <w:rFonts w:ascii="Palatino Linotype" w:hAnsi="Palatino Linotype"/>
          <w:b/>
          <w:bCs/>
          <w:iCs/>
          <w:snapToGrid w:val="0"/>
          <w:sz w:val="20"/>
          <w:szCs w:val="20"/>
          <w:lang w:eastAsia="cs-CZ"/>
        </w:rPr>
        <w:t>1</w:t>
      </w:r>
      <w:r w:rsidRPr="007C3B94">
        <w:rPr>
          <w:rFonts w:ascii="Palatino Linotype" w:hAnsi="Palatino Linotype"/>
          <w:b/>
          <w:bCs/>
          <w:iCs/>
          <w:snapToGrid w:val="0"/>
          <w:sz w:val="20"/>
          <w:szCs w:val="20"/>
          <w:lang w:eastAsia="cs-CZ"/>
        </w:rPr>
        <w:t xml:space="preserve">. </w:t>
      </w:r>
      <w:r w:rsidRPr="00584216">
        <w:rPr>
          <w:rFonts w:ascii="Palatino Linotype" w:hAnsi="Palatino Linotype"/>
          <w:b/>
          <w:bCs/>
          <w:iCs/>
          <w:snapToGrid w:val="0"/>
          <w:sz w:val="20"/>
          <w:szCs w:val="20"/>
          <w:lang w:eastAsia="cs-CZ"/>
        </w:rPr>
        <w:tab/>
      </w:r>
      <w:r w:rsidR="00861CD2" w:rsidRPr="00584216">
        <w:rPr>
          <w:rFonts w:ascii="Palatino Linotype" w:hAnsi="Palatino Linotype"/>
          <w:b/>
          <w:bCs/>
          <w:iCs/>
          <w:snapToGrid w:val="0"/>
          <w:sz w:val="20"/>
          <w:szCs w:val="20"/>
          <w:lang w:eastAsia="cs-CZ"/>
        </w:rPr>
        <w:t>Objednatel:</w:t>
      </w:r>
      <w:r w:rsidR="00861CD2" w:rsidRPr="00A92B36">
        <w:rPr>
          <w:rFonts w:ascii="Palatino Linotype" w:hAnsi="Palatino Linotype"/>
          <w:b/>
          <w:bCs/>
          <w:iCs/>
          <w:snapToGrid w:val="0"/>
          <w:sz w:val="20"/>
          <w:szCs w:val="20"/>
          <w:lang w:eastAsia="cs-CZ"/>
        </w:rPr>
        <w:tab/>
      </w:r>
      <w:r w:rsidR="00A92B36" w:rsidRPr="00A92B36">
        <w:rPr>
          <w:rFonts w:ascii="Palatino Linotype" w:hAnsi="Palatino Linotype"/>
          <w:b/>
          <w:bCs/>
          <w:iCs/>
          <w:snapToGrid w:val="0"/>
          <w:sz w:val="20"/>
          <w:szCs w:val="20"/>
        </w:rPr>
        <w:t>Město Libáň</w:t>
      </w:r>
    </w:p>
    <w:p w:rsidR="00861CD2" w:rsidRPr="00A92B36" w:rsidRDefault="00861CD2" w:rsidP="00861CD2">
      <w:pPr>
        <w:tabs>
          <w:tab w:val="left" w:pos="284"/>
          <w:tab w:val="left" w:pos="2268"/>
        </w:tabs>
        <w:ind w:left="340"/>
        <w:rPr>
          <w:rFonts w:ascii="Palatino Linotype" w:hAnsi="Palatino Linotype"/>
          <w:sz w:val="20"/>
          <w:szCs w:val="20"/>
          <w:lang w:eastAsia="cs-CZ"/>
        </w:rPr>
      </w:pPr>
      <w:r w:rsidRPr="00A92B36">
        <w:rPr>
          <w:rFonts w:ascii="Palatino Linotype" w:hAnsi="Palatino Linotype"/>
          <w:sz w:val="20"/>
          <w:szCs w:val="20"/>
          <w:lang w:eastAsia="cs-CZ"/>
        </w:rPr>
        <w:t xml:space="preserve">sídlo: </w:t>
      </w:r>
      <w:r w:rsidRPr="00A92B36">
        <w:rPr>
          <w:rFonts w:ascii="Palatino Linotype" w:hAnsi="Palatino Linotype"/>
          <w:sz w:val="20"/>
          <w:szCs w:val="20"/>
          <w:lang w:eastAsia="cs-CZ"/>
        </w:rPr>
        <w:tab/>
      </w:r>
      <w:r w:rsidR="00A92B36" w:rsidRPr="00A92B36">
        <w:rPr>
          <w:rFonts w:ascii="Palatino Linotype" w:hAnsi="Palatino Linotype"/>
          <w:color w:val="000000"/>
          <w:sz w:val="20"/>
          <w:szCs w:val="20"/>
        </w:rPr>
        <w:t>náměstí Svobody 36, 507 23 Libáň</w:t>
      </w:r>
    </w:p>
    <w:p w:rsidR="00861CD2" w:rsidRPr="00A92B36" w:rsidRDefault="00861CD2" w:rsidP="00861CD2">
      <w:pPr>
        <w:tabs>
          <w:tab w:val="left" w:pos="284"/>
          <w:tab w:val="left" w:pos="2268"/>
        </w:tabs>
        <w:ind w:left="340"/>
        <w:rPr>
          <w:rFonts w:ascii="Palatino Linotype" w:hAnsi="Palatino Linotype"/>
          <w:sz w:val="20"/>
          <w:szCs w:val="20"/>
          <w:lang w:eastAsia="cs-CZ"/>
        </w:rPr>
      </w:pPr>
      <w:r w:rsidRPr="00A92B36">
        <w:rPr>
          <w:rFonts w:ascii="Palatino Linotype" w:hAnsi="Palatino Linotype"/>
          <w:sz w:val="20"/>
          <w:szCs w:val="20"/>
          <w:lang w:eastAsia="cs-CZ"/>
        </w:rPr>
        <w:t xml:space="preserve">IČ: </w:t>
      </w:r>
      <w:r w:rsidRPr="00A92B36">
        <w:rPr>
          <w:rFonts w:ascii="Palatino Linotype" w:hAnsi="Palatino Linotype"/>
          <w:sz w:val="20"/>
          <w:szCs w:val="20"/>
          <w:lang w:eastAsia="cs-CZ"/>
        </w:rPr>
        <w:tab/>
      </w:r>
      <w:r w:rsidR="00A92B36" w:rsidRPr="00A92B36">
        <w:rPr>
          <w:rFonts w:ascii="Palatino Linotype" w:hAnsi="Palatino Linotype" w:cs="Calibri"/>
          <w:sz w:val="20"/>
          <w:szCs w:val="20"/>
        </w:rPr>
        <w:t>00271748</w:t>
      </w:r>
    </w:p>
    <w:p w:rsidR="00861CD2" w:rsidRPr="00A92B36" w:rsidRDefault="00861CD2" w:rsidP="00861CD2">
      <w:pPr>
        <w:tabs>
          <w:tab w:val="left" w:pos="284"/>
          <w:tab w:val="left" w:pos="2268"/>
        </w:tabs>
        <w:ind w:left="340"/>
        <w:rPr>
          <w:rFonts w:ascii="Palatino Linotype" w:hAnsi="Palatino Linotype"/>
          <w:sz w:val="20"/>
          <w:szCs w:val="20"/>
          <w:lang w:eastAsia="cs-CZ"/>
        </w:rPr>
      </w:pPr>
      <w:r w:rsidRPr="00A92B36">
        <w:rPr>
          <w:rFonts w:ascii="Palatino Linotype" w:hAnsi="Palatino Linotype"/>
          <w:sz w:val="20"/>
          <w:szCs w:val="20"/>
          <w:lang w:eastAsia="cs-CZ"/>
        </w:rPr>
        <w:t xml:space="preserve">DIČ: </w:t>
      </w:r>
      <w:r w:rsidRPr="00A92B36">
        <w:rPr>
          <w:rFonts w:ascii="Palatino Linotype" w:hAnsi="Palatino Linotype"/>
          <w:sz w:val="20"/>
          <w:szCs w:val="20"/>
          <w:lang w:eastAsia="cs-CZ"/>
        </w:rPr>
        <w:tab/>
      </w:r>
      <w:r w:rsidR="004131D5" w:rsidRPr="00A92B36">
        <w:rPr>
          <w:rFonts w:ascii="Palatino Linotype" w:hAnsi="Palatino Linotype"/>
          <w:bCs/>
          <w:sz w:val="20"/>
          <w:szCs w:val="20"/>
        </w:rPr>
        <w:t>CZ</w:t>
      </w:r>
      <w:r w:rsidR="00A92B36" w:rsidRPr="00A92B36">
        <w:rPr>
          <w:rFonts w:ascii="Palatino Linotype" w:hAnsi="Palatino Linotype" w:cs="Calibri"/>
          <w:sz w:val="20"/>
          <w:szCs w:val="20"/>
        </w:rPr>
        <w:t>00271748</w:t>
      </w:r>
    </w:p>
    <w:p w:rsidR="00861CD2" w:rsidRPr="00A92B36" w:rsidRDefault="00861CD2" w:rsidP="00861CD2">
      <w:pPr>
        <w:tabs>
          <w:tab w:val="left" w:pos="284"/>
          <w:tab w:val="left" w:pos="2268"/>
        </w:tabs>
        <w:ind w:left="340"/>
        <w:rPr>
          <w:rFonts w:ascii="Palatino Linotype" w:hAnsi="Palatino Linotype"/>
          <w:sz w:val="20"/>
          <w:szCs w:val="20"/>
          <w:lang w:eastAsia="cs-CZ"/>
        </w:rPr>
      </w:pPr>
      <w:r w:rsidRPr="00A92B36">
        <w:rPr>
          <w:rFonts w:ascii="Palatino Linotype" w:hAnsi="Palatino Linotype"/>
          <w:sz w:val="20"/>
          <w:szCs w:val="20"/>
          <w:lang w:eastAsia="cs-CZ"/>
        </w:rPr>
        <w:t>zastoupen:</w:t>
      </w:r>
      <w:r w:rsidRPr="00A92B36">
        <w:rPr>
          <w:rFonts w:ascii="Palatino Linotype" w:hAnsi="Palatino Linotype"/>
          <w:sz w:val="20"/>
          <w:szCs w:val="20"/>
          <w:lang w:eastAsia="cs-CZ"/>
        </w:rPr>
        <w:tab/>
      </w:r>
      <w:r w:rsidR="00A92B36" w:rsidRPr="00A92B36">
        <w:rPr>
          <w:rFonts w:ascii="Palatino Linotype" w:hAnsi="Palatino Linotype"/>
          <w:sz w:val="20"/>
          <w:szCs w:val="20"/>
        </w:rPr>
        <w:t>Petrem Soukupem, starostou města</w:t>
      </w:r>
    </w:p>
    <w:p w:rsidR="00861CD2" w:rsidRPr="00A92B36" w:rsidRDefault="00861CD2" w:rsidP="00861CD2">
      <w:pPr>
        <w:tabs>
          <w:tab w:val="left" w:pos="284"/>
          <w:tab w:val="left" w:pos="2268"/>
        </w:tabs>
        <w:ind w:left="340"/>
        <w:rPr>
          <w:rFonts w:ascii="Palatino Linotype" w:hAnsi="Palatino Linotype"/>
          <w:snapToGrid w:val="0"/>
          <w:sz w:val="20"/>
          <w:szCs w:val="20"/>
          <w:lang w:eastAsia="cs-CZ"/>
        </w:rPr>
      </w:pPr>
      <w:r w:rsidRPr="00A92B36">
        <w:rPr>
          <w:rFonts w:ascii="Palatino Linotype" w:hAnsi="Palatino Linotype"/>
          <w:sz w:val="20"/>
          <w:szCs w:val="20"/>
          <w:lang w:eastAsia="cs-CZ"/>
        </w:rPr>
        <w:t xml:space="preserve">bankovní spojení: </w:t>
      </w:r>
      <w:r w:rsidRPr="00A92B36">
        <w:rPr>
          <w:rFonts w:ascii="Palatino Linotype" w:hAnsi="Palatino Linotype"/>
          <w:sz w:val="20"/>
          <w:szCs w:val="20"/>
          <w:lang w:eastAsia="cs-CZ"/>
        </w:rPr>
        <w:tab/>
        <w:t xml:space="preserve">č. ú.: </w:t>
      </w:r>
      <w:r w:rsidR="00A92B36" w:rsidRPr="00A92B36">
        <w:rPr>
          <w:rFonts w:ascii="Palatino Linotype" w:hAnsi="Palatino Linotype" w:cs="Tahoma"/>
          <w:color w:val="000000"/>
          <w:sz w:val="20"/>
          <w:szCs w:val="20"/>
          <w:shd w:val="clear" w:color="auto" w:fill="FFFFFF"/>
        </w:rPr>
        <w:t>1162354359</w:t>
      </w:r>
      <w:r w:rsidR="003F580E" w:rsidRPr="00A92B36">
        <w:rPr>
          <w:rFonts w:ascii="Palatino Linotype" w:hAnsi="Palatino Linotype"/>
          <w:color w:val="000000"/>
          <w:sz w:val="20"/>
          <w:szCs w:val="20"/>
        </w:rPr>
        <w:t>/0</w:t>
      </w:r>
      <w:r w:rsidR="00A92B36" w:rsidRPr="00A92B36">
        <w:rPr>
          <w:rFonts w:ascii="Palatino Linotype" w:hAnsi="Palatino Linotype"/>
          <w:color w:val="000000"/>
          <w:sz w:val="20"/>
          <w:szCs w:val="20"/>
        </w:rPr>
        <w:t>8</w:t>
      </w:r>
      <w:r w:rsidR="003F580E" w:rsidRPr="00A92B36">
        <w:rPr>
          <w:rFonts w:ascii="Palatino Linotype" w:hAnsi="Palatino Linotype"/>
          <w:color w:val="000000"/>
          <w:sz w:val="20"/>
          <w:szCs w:val="20"/>
        </w:rPr>
        <w:t>00</w:t>
      </w:r>
      <w:r w:rsidRPr="00A92B36">
        <w:rPr>
          <w:rFonts w:ascii="Palatino Linotype" w:hAnsi="Palatino Linotype"/>
          <w:color w:val="000000"/>
          <w:sz w:val="20"/>
          <w:szCs w:val="20"/>
          <w:lang w:eastAsia="cs-CZ"/>
        </w:rPr>
        <w:t xml:space="preserve">, </w:t>
      </w:r>
      <w:r w:rsidR="003F580E" w:rsidRPr="00A92B36">
        <w:rPr>
          <w:rFonts w:ascii="Palatino Linotype" w:hAnsi="Palatino Linotype"/>
          <w:color w:val="000000"/>
          <w:sz w:val="20"/>
          <w:szCs w:val="20"/>
          <w:lang w:eastAsia="cs-CZ"/>
        </w:rPr>
        <w:t>Česk</w:t>
      </w:r>
      <w:r w:rsidR="00A92B36" w:rsidRPr="00A92B36">
        <w:rPr>
          <w:rFonts w:ascii="Palatino Linotype" w:hAnsi="Palatino Linotype"/>
          <w:color w:val="000000"/>
          <w:sz w:val="20"/>
          <w:szCs w:val="20"/>
          <w:lang w:eastAsia="cs-CZ"/>
        </w:rPr>
        <w:t>á spořitelna</w:t>
      </w:r>
      <w:r w:rsidR="00E82026" w:rsidRPr="00A92B36">
        <w:rPr>
          <w:rFonts w:ascii="Palatino Linotype" w:hAnsi="Palatino Linotype"/>
          <w:color w:val="000000"/>
          <w:sz w:val="20"/>
          <w:szCs w:val="20"/>
          <w:lang w:eastAsia="cs-CZ"/>
        </w:rPr>
        <w:t xml:space="preserve">, </w:t>
      </w:r>
      <w:r w:rsidR="00584216" w:rsidRPr="00A92B36">
        <w:rPr>
          <w:rFonts w:ascii="Palatino Linotype" w:hAnsi="Palatino Linotype"/>
          <w:bCs/>
          <w:iCs/>
          <w:snapToGrid w:val="0"/>
          <w:sz w:val="20"/>
          <w:szCs w:val="20"/>
        </w:rPr>
        <w:t>a.s.</w:t>
      </w:r>
    </w:p>
    <w:p w:rsidR="00861CD2" w:rsidRPr="004425D2" w:rsidRDefault="00861CD2" w:rsidP="00861CD2">
      <w:pPr>
        <w:spacing w:before="60"/>
        <w:ind w:left="340"/>
        <w:jc w:val="both"/>
        <w:rPr>
          <w:rFonts w:ascii="Palatino Linotype" w:hAnsi="Palatino Linotype"/>
          <w:bCs/>
          <w:iCs/>
          <w:snapToGrid w:val="0"/>
          <w:sz w:val="20"/>
          <w:szCs w:val="20"/>
          <w:lang w:eastAsia="cs-CZ"/>
        </w:rPr>
      </w:pPr>
      <w:r w:rsidRPr="004425D2">
        <w:rPr>
          <w:rFonts w:ascii="Palatino Linotype" w:hAnsi="Palatino Linotype"/>
          <w:bCs/>
          <w:iCs/>
          <w:snapToGrid w:val="0"/>
          <w:sz w:val="20"/>
          <w:szCs w:val="20"/>
          <w:lang w:eastAsia="cs-CZ"/>
        </w:rPr>
        <w:t xml:space="preserve">(na straně jedné jako </w:t>
      </w:r>
      <w:r w:rsidRPr="004425D2">
        <w:rPr>
          <w:rFonts w:ascii="Palatino Linotype" w:hAnsi="Palatino Linotype"/>
          <w:b/>
          <w:bCs/>
          <w:iCs/>
          <w:snapToGrid w:val="0"/>
          <w:sz w:val="20"/>
          <w:szCs w:val="20"/>
          <w:lang w:eastAsia="cs-CZ"/>
        </w:rPr>
        <w:t>„objednatel“</w:t>
      </w:r>
      <w:r w:rsidRPr="004425D2">
        <w:rPr>
          <w:rFonts w:ascii="Palatino Linotype" w:hAnsi="Palatino Linotype"/>
          <w:bCs/>
          <w:iCs/>
          <w:snapToGrid w:val="0"/>
          <w:sz w:val="20"/>
          <w:szCs w:val="20"/>
          <w:lang w:eastAsia="cs-CZ"/>
        </w:rPr>
        <w:t>)</w:t>
      </w:r>
    </w:p>
    <w:p w:rsidR="00AE1272" w:rsidRPr="007C3B94" w:rsidRDefault="00C94227" w:rsidP="00861CD2">
      <w:pPr>
        <w:tabs>
          <w:tab w:val="left" w:pos="2268"/>
        </w:tabs>
        <w:suppressAutoHyphens w:val="0"/>
        <w:ind w:left="340" w:hanging="340"/>
        <w:jc w:val="both"/>
        <w:rPr>
          <w:rFonts w:ascii="Palatino Linotype" w:hAnsi="Palatino Linotype"/>
          <w:bCs/>
          <w:iCs/>
          <w:snapToGrid w:val="0"/>
          <w:sz w:val="20"/>
          <w:szCs w:val="20"/>
          <w:lang w:eastAsia="cs-CZ"/>
        </w:rPr>
      </w:pPr>
      <w:r>
        <w:rPr>
          <w:rFonts w:ascii="Palatino Linotype" w:hAnsi="Palatino Linotype"/>
          <w:bCs/>
          <w:iCs/>
          <w:snapToGrid w:val="0"/>
          <w:sz w:val="20"/>
          <w:szCs w:val="20"/>
          <w:lang w:eastAsia="cs-CZ"/>
        </w:rPr>
        <w:tab/>
      </w:r>
      <w:r w:rsidR="00AE1272" w:rsidRPr="007C3B94">
        <w:rPr>
          <w:rFonts w:ascii="Palatino Linotype" w:hAnsi="Palatino Linotype"/>
          <w:bCs/>
          <w:iCs/>
          <w:snapToGrid w:val="0"/>
          <w:sz w:val="20"/>
          <w:szCs w:val="20"/>
          <w:lang w:eastAsia="cs-CZ"/>
        </w:rPr>
        <w:t>a</w:t>
      </w:r>
    </w:p>
    <w:p w:rsidR="00AE1272" w:rsidRPr="007C3B94" w:rsidRDefault="00AE1272" w:rsidP="00AE1272">
      <w:pPr>
        <w:tabs>
          <w:tab w:val="left" w:pos="2268"/>
        </w:tabs>
        <w:suppressAutoHyphens w:val="0"/>
        <w:ind w:left="340" w:hanging="340"/>
        <w:jc w:val="both"/>
        <w:rPr>
          <w:rFonts w:ascii="Palatino Linotype" w:hAnsi="Palatino Linotype"/>
          <w:b/>
          <w:bCs/>
          <w:iCs/>
          <w:snapToGrid w:val="0"/>
          <w:sz w:val="20"/>
          <w:szCs w:val="20"/>
          <w:lang w:eastAsia="cs-CZ"/>
        </w:rPr>
      </w:pPr>
      <w:r w:rsidRPr="007C3B94">
        <w:rPr>
          <w:rFonts w:ascii="Palatino Linotype" w:hAnsi="Palatino Linotype"/>
          <w:b/>
          <w:bCs/>
          <w:iCs/>
          <w:snapToGrid w:val="0"/>
          <w:sz w:val="20"/>
          <w:szCs w:val="20"/>
          <w:lang w:eastAsia="cs-CZ"/>
        </w:rPr>
        <w:t xml:space="preserve">2. </w:t>
      </w:r>
      <w:r w:rsidRPr="007C3B94">
        <w:rPr>
          <w:rFonts w:ascii="Palatino Linotype" w:hAnsi="Palatino Linotype"/>
          <w:b/>
          <w:bCs/>
          <w:iCs/>
          <w:snapToGrid w:val="0"/>
          <w:sz w:val="20"/>
          <w:szCs w:val="20"/>
          <w:lang w:eastAsia="cs-CZ"/>
        </w:rPr>
        <w:tab/>
      </w:r>
      <w:r>
        <w:rPr>
          <w:rFonts w:ascii="Palatino Linotype" w:hAnsi="Palatino Linotype"/>
          <w:b/>
          <w:bCs/>
          <w:iCs/>
          <w:snapToGrid w:val="0"/>
          <w:sz w:val="20"/>
          <w:szCs w:val="20"/>
          <w:lang w:eastAsia="cs-CZ"/>
        </w:rPr>
        <w:t>Dodavatel</w:t>
      </w:r>
      <w:r w:rsidRPr="007C3B94">
        <w:rPr>
          <w:rFonts w:ascii="Palatino Linotype" w:hAnsi="Palatino Linotype"/>
          <w:b/>
          <w:bCs/>
          <w:iCs/>
          <w:snapToGrid w:val="0"/>
          <w:sz w:val="20"/>
          <w:szCs w:val="20"/>
          <w:lang w:eastAsia="cs-CZ"/>
        </w:rPr>
        <w:t>:</w:t>
      </w:r>
      <w:r w:rsidRPr="007C3B94">
        <w:rPr>
          <w:rFonts w:ascii="Palatino Linotype" w:hAnsi="Palatino Linotype"/>
          <w:b/>
          <w:bCs/>
          <w:iCs/>
          <w:snapToGrid w:val="0"/>
          <w:sz w:val="20"/>
          <w:szCs w:val="20"/>
          <w:lang w:eastAsia="cs-CZ"/>
        </w:rPr>
        <w:tab/>
      </w:r>
      <w:r w:rsidRPr="007C3B94">
        <w:rPr>
          <w:rFonts w:ascii="Palatino Linotype" w:hAnsi="Palatino Linotype"/>
          <w:b/>
          <w:bCs/>
          <w:iCs/>
          <w:snapToGrid w:val="0"/>
          <w:sz w:val="20"/>
          <w:szCs w:val="20"/>
          <w:highlight w:val="red"/>
          <w:lang w:eastAsia="cs-CZ"/>
        </w:rPr>
        <w:t>…(</w:t>
      </w:r>
      <w:r w:rsidRPr="007C3B94">
        <w:rPr>
          <w:rFonts w:ascii="Palatino Linotype" w:hAnsi="Palatino Linotype" w:cs="Palatino Linotype"/>
          <w:b/>
          <w:sz w:val="20"/>
          <w:szCs w:val="20"/>
          <w:highlight w:val="red"/>
          <w:shd w:val="clear" w:color="auto" w:fill="FFFF00"/>
          <w:lang w:eastAsia="cs-CZ"/>
        </w:rPr>
        <w:t>DOPLNIT)…</w:t>
      </w:r>
    </w:p>
    <w:p w:rsidR="00AE1272" w:rsidRPr="007C3B94" w:rsidRDefault="00AE1272" w:rsidP="00AE1272">
      <w:pPr>
        <w:tabs>
          <w:tab w:val="left" w:pos="2268"/>
        </w:tabs>
        <w:suppressAutoHyphens w:val="0"/>
        <w:ind w:left="340"/>
        <w:jc w:val="both"/>
        <w:rPr>
          <w:rFonts w:ascii="Palatino Linotype" w:hAnsi="Palatino Linotype"/>
          <w:bCs/>
          <w:iCs/>
          <w:snapToGrid w:val="0"/>
          <w:sz w:val="20"/>
          <w:szCs w:val="20"/>
          <w:lang w:eastAsia="cs-CZ"/>
        </w:rPr>
      </w:pPr>
      <w:r w:rsidRPr="007C3B94">
        <w:rPr>
          <w:rFonts w:ascii="Palatino Linotype" w:hAnsi="Palatino Linotype"/>
          <w:bCs/>
          <w:iCs/>
          <w:snapToGrid w:val="0"/>
          <w:sz w:val="20"/>
          <w:szCs w:val="20"/>
          <w:lang w:eastAsia="cs-CZ"/>
        </w:rPr>
        <w:t>sídlo:</w:t>
      </w:r>
      <w:r w:rsidRPr="007C3B94">
        <w:rPr>
          <w:rFonts w:ascii="Palatino Linotype" w:hAnsi="Palatino Linotype"/>
          <w:bCs/>
          <w:iCs/>
          <w:snapToGrid w:val="0"/>
          <w:sz w:val="20"/>
          <w:szCs w:val="20"/>
          <w:lang w:eastAsia="cs-CZ"/>
        </w:rPr>
        <w:tab/>
      </w:r>
      <w:r w:rsidRPr="007C3B94">
        <w:rPr>
          <w:rFonts w:ascii="Palatino Linotype" w:hAnsi="Palatino Linotype"/>
          <w:b/>
          <w:bCs/>
          <w:iCs/>
          <w:snapToGrid w:val="0"/>
          <w:sz w:val="20"/>
          <w:szCs w:val="20"/>
          <w:highlight w:val="red"/>
          <w:lang w:eastAsia="cs-CZ"/>
        </w:rPr>
        <w:t>…(</w:t>
      </w:r>
      <w:r w:rsidRPr="007C3B94">
        <w:rPr>
          <w:rFonts w:ascii="Palatino Linotype" w:hAnsi="Palatino Linotype" w:cs="Palatino Linotype"/>
          <w:b/>
          <w:sz w:val="20"/>
          <w:szCs w:val="20"/>
          <w:highlight w:val="red"/>
          <w:shd w:val="clear" w:color="auto" w:fill="FFFF00"/>
          <w:lang w:eastAsia="cs-CZ"/>
        </w:rPr>
        <w:t>DOPLNIT)…</w:t>
      </w:r>
    </w:p>
    <w:p w:rsidR="00AE1272" w:rsidRPr="007C3B94" w:rsidRDefault="00AE1272" w:rsidP="00AE1272">
      <w:pPr>
        <w:tabs>
          <w:tab w:val="left" w:pos="1418"/>
          <w:tab w:val="left" w:pos="2268"/>
        </w:tabs>
        <w:suppressAutoHyphens w:val="0"/>
        <w:ind w:left="340"/>
        <w:jc w:val="both"/>
        <w:rPr>
          <w:rFonts w:ascii="Palatino Linotype" w:hAnsi="Palatino Linotype"/>
          <w:bCs/>
          <w:iCs/>
          <w:snapToGrid w:val="0"/>
          <w:sz w:val="20"/>
          <w:szCs w:val="20"/>
          <w:lang w:eastAsia="cs-CZ"/>
        </w:rPr>
      </w:pPr>
      <w:r w:rsidRPr="007C3B94">
        <w:rPr>
          <w:rFonts w:ascii="Palatino Linotype" w:hAnsi="Palatino Linotype"/>
          <w:bCs/>
          <w:iCs/>
          <w:snapToGrid w:val="0"/>
          <w:sz w:val="20"/>
          <w:szCs w:val="20"/>
          <w:lang w:eastAsia="cs-CZ"/>
        </w:rPr>
        <w:t>IČ:</w:t>
      </w:r>
      <w:r w:rsidRPr="007C3B94">
        <w:rPr>
          <w:rFonts w:ascii="Palatino Linotype" w:hAnsi="Palatino Linotype"/>
          <w:bCs/>
          <w:iCs/>
          <w:snapToGrid w:val="0"/>
          <w:sz w:val="20"/>
          <w:szCs w:val="20"/>
          <w:lang w:eastAsia="cs-CZ"/>
        </w:rPr>
        <w:tab/>
      </w:r>
      <w:r w:rsidRPr="007C3B94">
        <w:rPr>
          <w:rFonts w:ascii="Palatino Linotype" w:hAnsi="Palatino Linotype"/>
          <w:bCs/>
          <w:iCs/>
          <w:snapToGrid w:val="0"/>
          <w:sz w:val="20"/>
          <w:szCs w:val="20"/>
          <w:lang w:eastAsia="cs-CZ"/>
        </w:rPr>
        <w:tab/>
      </w:r>
      <w:r w:rsidRPr="007C3B94">
        <w:rPr>
          <w:rFonts w:ascii="Palatino Linotype" w:hAnsi="Palatino Linotype"/>
          <w:b/>
          <w:bCs/>
          <w:iCs/>
          <w:snapToGrid w:val="0"/>
          <w:sz w:val="20"/>
          <w:szCs w:val="20"/>
          <w:highlight w:val="red"/>
          <w:lang w:eastAsia="cs-CZ"/>
        </w:rPr>
        <w:t>…(</w:t>
      </w:r>
      <w:r w:rsidRPr="007C3B94">
        <w:rPr>
          <w:rFonts w:ascii="Palatino Linotype" w:hAnsi="Palatino Linotype" w:cs="Palatino Linotype"/>
          <w:b/>
          <w:sz w:val="20"/>
          <w:szCs w:val="20"/>
          <w:highlight w:val="red"/>
          <w:shd w:val="clear" w:color="auto" w:fill="FFFF00"/>
          <w:lang w:eastAsia="cs-CZ"/>
        </w:rPr>
        <w:t>DOPLNIT)…</w:t>
      </w:r>
    </w:p>
    <w:p w:rsidR="00AE1272" w:rsidRPr="007C3B94" w:rsidRDefault="00AE1272" w:rsidP="00AE1272">
      <w:pPr>
        <w:tabs>
          <w:tab w:val="left" w:pos="1418"/>
          <w:tab w:val="left" w:pos="2268"/>
        </w:tabs>
        <w:suppressAutoHyphens w:val="0"/>
        <w:ind w:left="340"/>
        <w:jc w:val="both"/>
        <w:rPr>
          <w:rFonts w:ascii="Palatino Linotype" w:hAnsi="Palatino Linotype"/>
          <w:bCs/>
          <w:iCs/>
          <w:snapToGrid w:val="0"/>
          <w:sz w:val="20"/>
          <w:szCs w:val="20"/>
          <w:lang w:eastAsia="cs-CZ"/>
        </w:rPr>
      </w:pPr>
      <w:r w:rsidRPr="007C3B94">
        <w:rPr>
          <w:rFonts w:ascii="Palatino Linotype" w:hAnsi="Palatino Linotype"/>
          <w:bCs/>
          <w:iCs/>
          <w:snapToGrid w:val="0"/>
          <w:sz w:val="20"/>
          <w:szCs w:val="20"/>
          <w:lang w:eastAsia="cs-CZ"/>
        </w:rPr>
        <w:t>DIČ:</w:t>
      </w:r>
      <w:r w:rsidRPr="007C3B94">
        <w:rPr>
          <w:rFonts w:ascii="Palatino Linotype" w:hAnsi="Palatino Linotype"/>
          <w:bCs/>
          <w:iCs/>
          <w:snapToGrid w:val="0"/>
          <w:sz w:val="20"/>
          <w:szCs w:val="20"/>
          <w:lang w:eastAsia="cs-CZ"/>
        </w:rPr>
        <w:tab/>
      </w:r>
      <w:r w:rsidRPr="007C3B94">
        <w:rPr>
          <w:rFonts w:ascii="Palatino Linotype" w:hAnsi="Palatino Linotype"/>
          <w:bCs/>
          <w:iCs/>
          <w:snapToGrid w:val="0"/>
          <w:sz w:val="20"/>
          <w:szCs w:val="20"/>
          <w:lang w:eastAsia="cs-CZ"/>
        </w:rPr>
        <w:tab/>
      </w:r>
      <w:r w:rsidRPr="007C3B94">
        <w:rPr>
          <w:rFonts w:ascii="Palatino Linotype" w:hAnsi="Palatino Linotype"/>
          <w:b/>
          <w:bCs/>
          <w:iCs/>
          <w:snapToGrid w:val="0"/>
          <w:sz w:val="20"/>
          <w:szCs w:val="20"/>
          <w:highlight w:val="red"/>
          <w:lang w:eastAsia="cs-CZ"/>
        </w:rPr>
        <w:t>…(</w:t>
      </w:r>
      <w:r w:rsidRPr="007C3B94">
        <w:rPr>
          <w:rFonts w:ascii="Palatino Linotype" w:hAnsi="Palatino Linotype" w:cs="Palatino Linotype"/>
          <w:b/>
          <w:sz w:val="20"/>
          <w:szCs w:val="20"/>
          <w:highlight w:val="red"/>
          <w:shd w:val="clear" w:color="auto" w:fill="FFFF00"/>
          <w:lang w:eastAsia="cs-CZ"/>
        </w:rPr>
        <w:t>DOPLNIT)…</w:t>
      </w:r>
    </w:p>
    <w:p w:rsidR="00AE1272" w:rsidRPr="007C3B94" w:rsidRDefault="00AE1272" w:rsidP="00AE1272">
      <w:pPr>
        <w:tabs>
          <w:tab w:val="left" w:pos="1418"/>
          <w:tab w:val="left" w:pos="2268"/>
        </w:tabs>
        <w:suppressAutoHyphens w:val="0"/>
        <w:ind w:left="340"/>
        <w:jc w:val="both"/>
        <w:rPr>
          <w:rFonts w:ascii="Palatino Linotype" w:hAnsi="Palatino Linotype"/>
          <w:bCs/>
          <w:iCs/>
          <w:snapToGrid w:val="0"/>
          <w:sz w:val="20"/>
          <w:szCs w:val="20"/>
          <w:lang w:eastAsia="cs-CZ"/>
        </w:rPr>
      </w:pPr>
      <w:r w:rsidRPr="007C3B94">
        <w:rPr>
          <w:rFonts w:ascii="Palatino Linotype" w:hAnsi="Palatino Linotype"/>
          <w:bCs/>
          <w:iCs/>
          <w:snapToGrid w:val="0"/>
          <w:sz w:val="20"/>
          <w:szCs w:val="20"/>
          <w:lang w:eastAsia="cs-CZ"/>
        </w:rPr>
        <w:t>zastoupen:</w:t>
      </w:r>
      <w:r w:rsidRPr="007C3B94">
        <w:rPr>
          <w:rFonts w:ascii="Palatino Linotype" w:hAnsi="Palatino Linotype"/>
          <w:bCs/>
          <w:iCs/>
          <w:snapToGrid w:val="0"/>
          <w:sz w:val="20"/>
          <w:szCs w:val="20"/>
          <w:lang w:eastAsia="cs-CZ"/>
        </w:rPr>
        <w:tab/>
      </w:r>
      <w:r>
        <w:rPr>
          <w:rFonts w:ascii="Palatino Linotype" w:hAnsi="Palatino Linotype"/>
          <w:bCs/>
          <w:iCs/>
          <w:snapToGrid w:val="0"/>
          <w:sz w:val="20"/>
          <w:szCs w:val="20"/>
          <w:lang w:eastAsia="cs-CZ"/>
        </w:rPr>
        <w:tab/>
      </w:r>
      <w:r w:rsidRPr="007C3B94">
        <w:rPr>
          <w:rFonts w:ascii="Palatino Linotype" w:hAnsi="Palatino Linotype"/>
          <w:b/>
          <w:bCs/>
          <w:iCs/>
          <w:snapToGrid w:val="0"/>
          <w:sz w:val="20"/>
          <w:szCs w:val="20"/>
          <w:highlight w:val="red"/>
          <w:lang w:eastAsia="cs-CZ"/>
        </w:rPr>
        <w:t>…(</w:t>
      </w:r>
      <w:r w:rsidRPr="007C3B94">
        <w:rPr>
          <w:rFonts w:ascii="Palatino Linotype" w:hAnsi="Palatino Linotype" w:cs="Palatino Linotype"/>
          <w:b/>
          <w:sz w:val="20"/>
          <w:szCs w:val="20"/>
          <w:highlight w:val="red"/>
          <w:shd w:val="clear" w:color="auto" w:fill="FFFF00"/>
          <w:lang w:eastAsia="cs-CZ"/>
        </w:rPr>
        <w:t>DOPLNIT)…</w:t>
      </w:r>
    </w:p>
    <w:p w:rsidR="00AE1272" w:rsidRPr="007C3B94" w:rsidRDefault="00AE1272" w:rsidP="00AE1272">
      <w:pPr>
        <w:tabs>
          <w:tab w:val="left" w:pos="2268"/>
        </w:tabs>
        <w:suppressAutoHyphens w:val="0"/>
        <w:ind w:left="340"/>
        <w:jc w:val="both"/>
        <w:rPr>
          <w:rFonts w:ascii="Palatino Linotype" w:hAnsi="Palatino Linotype"/>
          <w:sz w:val="20"/>
          <w:szCs w:val="20"/>
          <w:lang w:eastAsia="cs-CZ"/>
        </w:rPr>
      </w:pPr>
      <w:r w:rsidRPr="007C3B94">
        <w:rPr>
          <w:rFonts w:ascii="Palatino Linotype" w:hAnsi="Palatino Linotype"/>
          <w:sz w:val="20"/>
          <w:szCs w:val="20"/>
          <w:lang w:eastAsia="cs-CZ"/>
        </w:rPr>
        <w:t>bankovní spojení:</w:t>
      </w:r>
      <w:r w:rsidRPr="007C3B94">
        <w:rPr>
          <w:rFonts w:ascii="Palatino Linotype" w:hAnsi="Palatino Linotype"/>
          <w:sz w:val="20"/>
          <w:szCs w:val="20"/>
          <w:lang w:eastAsia="cs-CZ"/>
        </w:rPr>
        <w:tab/>
      </w:r>
      <w:r w:rsidRPr="007C3B94">
        <w:rPr>
          <w:rFonts w:ascii="Palatino Linotype" w:hAnsi="Palatino Linotype"/>
          <w:b/>
          <w:bCs/>
          <w:iCs/>
          <w:snapToGrid w:val="0"/>
          <w:sz w:val="20"/>
          <w:szCs w:val="20"/>
          <w:highlight w:val="red"/>
          <w:lang w:eastAsia="cs-CZ"/>
        </w:rPr>
        <w:t>…(</w:t>
      </w:r>
      <w:r w:rsidRPr="007C3B94">
        <w:rPr>
          <w:rFonts w:ascii="Palatino Linotype" w:hAnsi="Palatino Linotype" w:cs="Palatino Linotype"/>
          <w:b/>
          <w:sz w:val="20"/>
          <w:szCs w:val="20"/>
          <w:highlight w:val="red"/>
          <w:shd w:val="clear" w:color="auto" w:fill="FFFF00"/>
          <w:lang w:eastAsia="cs-CZ"/>
        </w:rPr>
        <w:t>DOPLNIT)…</w:t>
      </w:r>
    </w:p>
    <w:p w:rsidR="00AE1272" w:rsidRDefault="00AE1272" w:rsidP="00AE1272">
      <w:pPr>
        <w:suppressAutoHyphens w:val="0"/>
        <w:spacing w:before="60"/>
        <w:ind w:left="340"/>
        <w:rPr>
          <w:rFonts w:ascii="Palatino Linotype" w:hAnsi="Palatino Linotype"/>
          <w:bCs/>
          <w:iCs/>
          <w:snapToGrid w:val="0"/>
          <w:sz w:val="20"/>
          <w:szCs w:val="20"/>
          <w:lang w:eastAsia="cs-CZ"/>
        </w:rPr>
      </w:pPr>
      <w:r>
        <w:rPr>
          <w:rFonts w:ascii="Palatino Linotype" w:hAnsi="Palatino Linotype"/>
          <w:bCs/>
          <w:iCs/>
          <w:snapToGrid w:val="0"/>
          <w:sz w:val="20"/>
          <w:szCs w:val="20"/>
          <w:lang w:eastAsia="cs-CZ"/>
        </w:rPr>
        <w:t>(</w:t>
      </w:r>
      <w:r w:rsidRPr="007C3B94">
        <w:rPr>
          <w:rFonts w:ascii="Palatino Linotype" w:hAnsi="Palatino Linotype"/>
          <w:bCs/>
          <w:iCs/>
          <w:snapToGrid w:val="0"/>
          <w:sz w:val="20"/>
          <w:szCs w:val="20"/>
          <w:lang w:eastAsia="cs-CZ"/>
        </w:rPr>
        <w:t>na straně jedné jako „</w:t>
      </w:r>
      <w:r>
        <w:rPr>
          <w:rFonts w:ascii="Palatino Linotype" w:hAnsi="Palatino Linotype"/>
          <w:b/>
          <w:bCs/>
          <w:iCs/>
          <w:snapToGrid w:val="0"/>
          <w:sz w:val="20"/>
          <w:szCs w:val="20"/>
          <w:lang w:eastAsia="cs-CZ"/>
        </w:rPr>
        <w:t>dodavatel</w:t>
      </w:r>
      <w:r>
        <w:rPr>
          <w:rFonts w:ascii="Palatino Linotype" w:hAnsi="Palatino Linotype"/>
          <w:bCs/>
          <w:iCs/>
          <w:snapToGrid w:val="0"/>
          <w:sz w:val="20"/>
          <w:szCs w:val="20"/>
          <w:lang w:eastAsia="cs-CZ"/>
        </w:rPr>
        <w:t>“)</w:t>
      </w:r>
    </w:p>
    <w:p w:rsidR="00AE1272" w:rsidRPr="007C3B94" w:rsidRDefault="00AE1272" w:rsidP="00AE1272">
      <w:pPr>
        <w:suppressAutoHyphens w:val="0"/>
        <w:spacing w:before="60"/>
        <w:ind w:left="340"/>
        <w:rPr>
          <w:rFonts w:ascii="Palatino Linotype" w:hAnsi="Palatino Linotype"/>
          <w:bCs/>
          <w:iCs/>
          <w:snapToGrid w:val="0"/>
          <w:sz w:val="20"/>
          <w:szCs w:val="20"/>
          <w:lang w:eastAsia="cs-CZ"/>
        </w:rPr>
      </w:pPr>
      <w:r>
        <w:rPr>
          <w:rFonts w:ascii="Palatino Linotype" w:hAnsi="Palatino Linotype"/>
          <w:bCs/>
          <w:iCs/>
          <w:snapToGrid w:val="0"/>
          <w:sz w:val="20"/>
          <w:szCs w:val="20"/>
          <w:lang w:eastAsia="cs-CZ"/>
        </w:rPr>
        <w:t>(</w:t>
      </w:r>
      <w:r w:rsidRPr="00120EFD">
        <w:rPr>
          <w:rFonts w:ascii="Palatino Linotype" w:hAnsi="Palatino Linotype"/>
          <w:sz w:val="20"/>
          <w:szCs w:val="20"/>
        </w:rPr>
        <w:t>společně také jako „</w:t>
      </w:r>
      <w:r w:rsidRPr="00120EFD">
        <w:rPr>
          <w:rFonts w:ascii="Palatino Linotype" w:hAnsi="Palatino Linotype"/>
          <w:b/>
          <w:sz w:val="20"/>
          <w:szCs w:val="20"/>
        </w:rPr>
        <w:t>Smluvní strany</w:t>
      </w:r>
      <w:r w:rsidRPr="00120EFD">
        <w:rPr>
          <w:rFonts w:ascii="Palatino Linotype" w:hAnsi="Palatino Linotype"/>
          <w:sz w:val="20"/>
          <w:szCs w:val="20"/>
        </w:rPr>
        <w:t>“</w:t>
      </w:r>
      <w:r>
        <w:rPr>
          <w:rFonts w:ascii="Palatino Linotype" w:hAnsi="Palatino Linotype"/>
          <w:bCs/>
          <w:iCs/>
          <w:snapToGrid w:val="0"/>
          <w:sz w:val="20"/>
          <w:szCs w:val="20"/>
          <w:lang w:eastAsia="cs-CZ"/>
        </w:rPr>
        <w:t>)</w:t>
      </w:r>
    </w:p>
    <w:p w:rsidR="00AE1272" w:rsidRPr="007C3B94" w:rsidRDefault="00AE1272" w:rsidP="00AE1272">
      <w:pPr>
        <w:suppressAutoHyphens w:val="0"/>
        <w:spacing w:before="60"/>
        <w:jc w:val="center"/>
        <w:rPr>
          <w:rFonts w:ascii="Palatino Linotype" w:hAnsi="Palatino Linotype"/>
          <w:sz w:val="20"/>
          <w:szCs w:val="20"/>
          <w:lang w:eastAsia="cs-CZ"/>
        </w:rPr>
      </w:pPr>
      <w:r w:rsidRPr="007C3B94">
        <w:rPr>
          <w:rFonts w:ascii="Palatino Linotype" w:hAnsi="Palatino Linotype"/>
          <w:sz w:val="20"/>
          <w:szCs w:val="20"/>
          <w:lang w:eastAsia="cs-CZ"/>
        </w:rPr>
        <w:t xml:space="preserve">uzavírají </w:t>
      </w:r>
      <w:r>
        <w:rPr>
          <w:rFonts w:ascii="Palatino Linotype" w:hAnsi="Palatino Linotype"/>
          <w:sz w:val="20"/>
          <w:szCs w:val="20"/>
          <w:lang w:eastAsia="cs-CZ"/>
        </w:rPr>
        <w:t>níže uvedeného</w:t>
      </w:r>
      <w:r w:rsidRPr="007C3B94">
        <w:rPr>
          <w:rFonts w:ascii="Palatino Linotype" w:hAnsi="Palatino Linotype"/>
          <w:sz w:val="20"/>
          <w:szCs w:val="20"/>
          <w:lang w:eastAsia="cs-CZ"/>
        </w:rPr>
        <w:t xml:space="preserve"> dne, měsíce a roku </w:t>
      </w:r>
    </w:p>
    <w:p w:rsidR="00AE1272" w:rsidRPr="007C3B94" w:rsidRDefault="00AE1272" w:rsidP="00AE1272">
      <w:pPr>
        <w:tabs>
          <w:tab w:val="center" w:pos="4535"/>
          <w:tab w:val="left" w:pos="6031"/>
        </w:tabs>
        <w:suppressAutoHyphens w:val="0"/>
        <w:rPr>
          <w:rFonts w:ascii="Palatino Linotype" w:hAnsi="Palatino Linotype"/>
          <w:sz w:val="20"/>
          <w:szCs w:val="20"/>
          <w:lang w:eastAsia="cs-CZ"/>
        </w:rPr>
      </w:pPr>
      <w:r w:rsidRPr="007C3B94">
        <w:rPr>
          <w:rFonts w:ascii="Palatino Linotype" w:hAnsi="Palatino Linotype"/>
          <w:sz w:val="20"/>
          <w:szCs w:val="20"/>
          <w:lang w:eastAsia="cs-CZ"/>
        </w:rPr>
        <w:tab/>
        <w:t>tuto</w:t>
      </w:r>
      <w:r w:rsidRPr="007C3B94">
        <w:rPr>
          <w:rFonts w:ascii="Palatino Linotype" w:hAnsi="Palatino Linotype"/>
          <w:sz w:val="20"/>
          <w:szCs w:val="20"/>
          <w:lang w:eastAsia="cs-CZ"/>
        </w:rPr>
        <w:tab/>
      </w:r>
    </w:p>
    <w:p w:rsidR="00AE1272" w:rsidRPr="00B8401D" w:rsidRDefault="00AE1272" w:rsidP="00AE1272">
      <w:pPr>
        <w:suppressAutoHyphens w:val="0"/>
        <w:jc w:val="center"/>
        <w:rPr>
          <w:rFonts w:ascii="Palatino Linotype" w:hAnsi="Palatino Linotype"/>
          <w:b/>
          <w:bCs/>
          <w:sz w:val="32"/>
          <w:szCs w:val="32"/>
          <w:lang w:eastAsia="cs-CZ"/>
        </w:rPr>
      </w:pPr>
      <w:r w:rsidRPr="00B8401D">
        <w:rPr>
          <w:rFonts w:ascii="Palatino Linotype" w:hAnsi="Palatino Linotype"/>
          <w:b/>
          <w:bCs/>
          <w:sz w:val="32"/>
          <w:szCs w:val="32"/>
          <w:lang w:eastAsia="cs-CZ"/>
        </w:rPr>
        <w:t xml:space="preserve">Smlouvu o dodávce </w:t>
      </w:r>
      <w:r w:rsidR="003F580E">
        <w:rPr>
          <w:rFonts w:ascii="Palatino Linotype" w:hAnsi="Palatino Linotype"/>
          <w:b/>
          <w:bCs/>
          <w:sz w:val="32"/>
          <w:szCs w:val="32"/>
          <w:lang w:eastAsia="cs-CZ"/>
        </w:rPr>
        <w:t>– GASTRO TECHNOLOGIE</w:t>
      </w:r>
    </w:p>
    <w:p w:rsidR="00AE1272" w:rsidRPr="00343594" w:rsidRDefault="00AE1272" w:rsidP="00E82026">
      <w:pPr>
        <w:suppressAutoHyphens w:val="0"/>
        <w:spacing w:after="240"/>
        <w:jc w:val="center"/>
        <w:rPr>
          <w:rFonts w:ascii="Palatino Linotype" w:hAnsi="Palatino Linotype"/>
          <w:sz w:val="20"/>
          <w:szCs w:val="20"/>
          <w:lang w:eastAsia="cs-CZ"/>
        </w:rPr>
      </w:pPr>
      <w:r w:rsidRPr="00343594">
        <w:rPr>
          <w:rFonts w:ascii="Palatino Linotype" w:hAnsi="Palatino Linotype"/>
          <w:sz w:val="20"/>
          <w:szCs w:val="20"/>
          <w:lang w:eastAsia="cs-CZ"/>
        </w:rPr>
        <w:t>(dále jen „</w:t>
      </w:r>
      <w:r w:rsidRPr="00343594">
        <w:rPr>
          <w:rFonts w:ascii="Palatino Linotype" w:hAnsi="Palatino Linotype"/>
          <w:b/>
          <w:sz w:val="20"/>
          <w:szCs w:val="20"/>
          <w:lang w:eastAsia="cs-CZ"/>
        </w:rPr>
        <w:t>S</w:t>
      </w:r>
      <w:r w:rsidRPr="00343594">
        <w:rPr>
          <w:rFonts w:ascii="Palatino Linotype" w:hAnsi="Palatino Linotype"/>
          <w:b/>
          <w:bCs/>
          <w:sz w:val="20"/>
          <w:szCs w:val="20"/>
          <w:lang w:eastAsia="cs-CZ"/>
        </w:rPr>
        <w:t>mlouva</w:t>
      </w:r>
      <w:r w:rsidRPr="00343594">
        <w:rPr>
          <w:rFonts w:ascii="Palatino Linotype" w:hAnsi="Palatino Linotype"/>
          <w:sz w:val="20"/>
          <w:szCs w:val="20"/>
          <w:lang w:eastAsia="cs-CZ"/>
        </w:rPr>
        <w:t>“)</w:t>
      </w:r>
    </w:p>
    <w:p w:rsidR="00AE1272" w:rsidRPr="00343594" w:rsidRDefault="00AE1272" w:rsidP="00AE1272">
      <w:pPr>
        <w:pStyle w:val="Nadpis1"/>
        <w:tabs>
          <w:tab w:val="left" w:pos="0"/>
        </w:tabs>
        <w:spacing w:before="120"/>
        <w:rPr>
          <w:rFonts w:ascii="Palatino Linotype" w:hAnsi="Palatino Linotype"/>
          <w:sz w:val="22"/>
          <w:szCs w:val="22"/>
        </w:rPr>
      </w:pPr>
      <w:r w:rsidRPr="00343594">
        <w:rPr>
          <w:rFonts w:ascii="Palatino Linotype" w:hAnsi="Palatino Linotype"/>
          <w:sz w:val="22"/>
          <w:szCs w:val="22"/>
        </w:rPr>
        <w:t>Čl. II.</w:t>
      </w:r>
    </w:p>
    <w:p w:rsidR="00AE1272" w:rsidRPr="00343594" w:rsidRDefault="00AE1272" w:rsidP="00AE1272">
      <w:pPr>
        <w:spacing w:after="60"/>
        <w:jc w:val="center"/>
        <w:rPr>
          <w:rFonts w:ascii="Palatino Linotype" w:hAnsi="Palatino Linotype"/>
          <w:b/>
          <w:sz w:val="22"/>
          <w:szCs w:val="22"/>
        </w:rPr>
      </w:pPr>
      <w:r w:rsidRPr="00343594">
        <w:rPr>
          <w:rFonts w:ascii="Palatino Linotype" w:hAnsi="Palatino Linotype"/>
          <w:b/>
          <w:sz w:val="22"/>
          <w:szCs w:val="22"/>
        </w:rPr>
        <w:t>Úvodní ustanovení</w:t>
      </w:r>
    </w:p>
    <w:p w:rsidR="00777ED3" w:rsidRPr="0031543A" w:rsidRDefault="0076078B" w:rsidP="00AE1272">
      <w:pPr>
        <w:numPr>
          <w:ilvl w:val="0"/>
          <w:numId w:val="4"/>
        </w:numPr>
        <w:spacing w:before="60" w:after="60"/>
        <w:ind w:left="284" w:hanging="284"/>
        <w:jc w:val="both"/>
        <w:rPr>
          <w:rFonts w:ascii="Palatino Linotype" w:hAnsi="Palatino Linotype"/>
          <w:spacing w:val="-2"/>
          <w:sz w:val="20"/>
          <w:szCs w:val="20"/>
        </w:rPr>
      </w:pPr>
      <w:r w:rsidRPr="0031543A">
        <w:rPr>
          <w:rFonts w:ascii="Palatino Linotype" w:hAnsi="Palatino Linotype"/>
          <w:spacing w:val="-2"/>
          <w:sz w:val="20"/>
          <w:szCs w:val="20"/>
        </w:rPr>
        <w:t>Objednatel</w:t>
      </w:r>
      <w:r w:rsidR="007737F3" w:rsidRPr="0031543A">
        <w:rPr>
          <w:rFonts w:ascii="Palatino Linotype" w:hAnsi="Palatino Linotype"/>
          <w:spacing w:val="-2"/>
          <w:sz w:val="20"/>
          <w:szCs w:val="20"/>
        </w:rPr>
        <w:t xml:space="preserve"> uzavírá tuto S</w:t>
      </w:r>
      <w:r w:rsidR="00092C40" w:rsidRPr="0031543A">
        <w:rPr>
          <w:rFonts w:ascii="Palatino Linotype" w:hAnsi="Palatino Linotype"/>
          <w:spacing w:val="-2"/>
          <w:sz w:val="20"/>
          <w:szCs w:val="20"/>
        </w:rPr>
        <w:t xml:space="preserve">mlouvu s </w:t>
      </w:r>
      <w:r w:rsidR="006558D4" w:rsidRPr="0031543A">
        <w:rPr>
          <w:rFonts w:ascii="Palatino Linotype" w:hAnsi="Palatino Linotype"/>
          <w:spacing w:val="-2"/>
          <w:sz w:val="20"/>
          <w:szCs w:val="20"/>
        </w:rPr>
        <w:t>dodavatelem</w:t>
      </w:r>
      <w:r w:rsidR="00092C40" w:rsidRPr="0031543A">
        <w:rPr>
          <w:rFonts w:ascii="Palatino Linotype" w:hAnsi="Palatino Linotype"/>
          <w:spacing w:val="-2"/>
          <w:sz w:val="20"/>
          <w:szCs w:val="20"/>
        </w:rPr>
        <w:t xml:space="preserve"> jako logický krok následující po </w:t>
      </w:r>
      <w:r w:rsidR="00A92B36">
        <w:rPr>
          <w:rFonts w:ascii="Palatino Linotype" w:hAnsi="Palatino Linotype"/>
          <w:spacing w:val="-2"/>
          <w:sz w:val="20"/>
          <w:szCs w:val="20"/>
        </w:rPr>
        <w:t>zadávacím</w:t>
      </w:r>
      <w:r w:rsidR="00092C40" w:rsidRPr="0031543A">
        <w:rPr>
          <w:rFonts w:ascii="Palatino Linotype" w:hAnsi="Palatino Linotype"/>
          <w:spacing w:val="-2"/>
          <w:sz w:val="20"/>
          <w:szCs w:val="20"/>
        </w:rPr>
        <w:t xml:space="preserve"> řízení veřejné zakázky </w:t>
      </w:r>
      <w:r w:rsidR="006558D4" w:rsidRPr="0031543A">
        <w:rPr>
          <w:rFonts w:ascii="Palatino Linotype" w:hAnsi="Palatino Linotype"/>
          <w:b/>
          <w:bCs/>
          <w:i/>
          <w:iCs/>
          <w:spacing w:val="-2"/>
          <w:sz w:val="20"/>
          <w:szCs w:val="20"/>
        </w:rPr>
        <w:t>„</w:t>
      </w:r>
      <w:r w:rsidR="00A92B36">
        <w:rPr>
          <w:rFonts w:ascii="Palatino Linotype" w:hAnsi="Palatino Linotype" w:cs="Calibri"/>
          <w:b/>
          <w:i/>
          <w:sz w:val="20"/>
          <w:szCs w:val="20"/>
        </w:rPr>
        <w:t>SNÍŽENÍ ENERGETICKÉ NÁROČNOSTI GASTROPROVOZU – ZÁKLADNÍ ŠKOLA A MATEŘSKÁ ŠKOLA LIBÁŇ</w:t>
      </w:r>
      <w:r w:rsidR="00B8401D" w:rsidRPr="0031543A">
        <w:rPr>
          <w:rFonts w:ascii="Palatino Linotype" w:hAnsi="Palatino Linotype"/>
          <w:b/>
          <w:bCs/>
          <w:i/>
          <w:iCs/>
          <w:spacing w:val="-2"/>
          <w:sz w:val="20"/>
          <w:szCs w:val="20"/>
        </w:rPr>
        <w:t>,</w:t>
      </w:r>
      <w:r w:rsidR="00D87EDA" w:rsidRPr="0031543A">
        <w:rPr>
          <w:rFonts w:ascii="Palatino Linotype" w:hAnsi="Palatino Linotype"/>
          <w:b/>
          <w:bCs/>
          <w:iCs/>
          <w:spacing w:val="-2"/>
          <w:sz w:val="20"/>
          <w:szCs w:val="20"/>
        </w:rPr>
        <w:t xml:space="preserve"> </w:t>
      </w:r>
      <w:r w:rsidR="00205199" w:rsidRPr="0031543A">
        <w:rPr>
          <w:rFonts w:ascii="Palatino Linotype" w:hAnsi="Palatino Linotype"/>
          <w:bCs/>
          <w:iCs/>
          <w:spacing w:val="-2"/>
          <w:sz w:val="20"/>
          <w:szCs w:val="20"/>
        </w:rPr>
        <w:t xml:space="preserve">zadávané </w:t>
      </w:r>
      <w:r w:rsidR="00A92B36">
        <w:rPr>
          <w:rFonts w:ascii="Palatino Linotype" w:hAnsi="Palatino Linotype"/>
          <w:bCs/>
          <w:iCs/>
          <w:spacing w:val="-2"/>
          <w:sz w:val="20"/>
          <w:szCs w:val="20"/>
        </w:rPr>
        <w:t>v </w:t>
      </w:r>
      <w:r w:rsidR="00E1402D">
        <w:rPr>
          <w:rFonts w:ascii="Palatino Linotype" w:hAnsi="Palatino Linotype"/>
          <w:bCs/>
          <w:iCs/>
          <w:spacing w:val="-2"/>
          <w:sz w:val="20"/>
          <w:szCs w:val="20"/>
        </w:rPr>
        <w:t>režim</w:t>
      </w:r>
      <w:r w:rsidR="00A92B36">
        <w:rPr>
          <w:rFonts w:ascii="Palatino Linotype" w:hAnsi="Palatino Linotype"/>
          <w:bCs/>
          <w:iCs/>
          <w:spacing w:val="-2"/>
          <w:sz w:val="20"/>
          <w:szCs w:val="20"/>
        </w:rPr>
        <w:t xml:space="preserve">u </w:t>
      </w:r>
      <w:r w:rsidR="00205199" w:rsidRPr="0031543A">
        <w:rPr>
          <w:rFonts w:ascii="Palatino Linotype" w:hAnsi="Palatino Linotype"/>
          <w:bCs/>
          <w:spacing w:val="-2"/>
          <w:sz w:val="20"/>
          <w:szCs w:val="20"/>
        </w:rPr>
        <w:t>zákona č. 134/2016 Sb., o zadávání veřejných zakázek, ve znění pozdějších předpisů</w:t>
      </w:r>
      <w:r w:rsidR="00205199" w:rsidRPr="0031543A">
        <w:rPr>
          <w:rFonts w:ascii="Palatino Linotype" w:hAnsi="Palatino Linotype"/>
          <w:bCs/>
          <w:iCs/>
          <w:spacing w:val="-2"/>
          <w:sz w:val="20"/>
          <w:szCs w:val="20"/>
        </w:rPr>
        <w:t>, (dále jen „</w:t>
      </w:r>
      <w:r w:rsidR="00A92B36">
        <w:rPr>
          <w:rFonts w:ascii="Palatino Linotype" w:hAnsi="Palatino Linotype"/>
          <w:b/>
          <w:bCs/>
          <w:iCs/>
          <w:spacing w:val="-2"/>
          <w:sz w:val="20"/>
          <w:szCs w:val="20"/>
        </w:rPr>
        <w:t>zadávací</w:t>
      </w:r>
      <w:r w:rsidR="00205199" w:rsidRPr="0031543A">
        <w:rPr>
          <w:rFonts w:ascii="Palatino Linotype" w:hAnsi="Palatino Linotype"/>
          <w:b/>
          <w:bCs/>
          <w:iCs/>
          <w:spacing w:val="-2"/>
          <w:sz w:val="20"/>
          <w:szCs w:val="20"/>
        </w:rPr>
        <w:t xml:space="preserve"> řízení</w:t>
      </w:r>
      <w:r w:rsidR="00205199" w:rsidRPr="0031543A">
        <w:rPr>
          <w:rFonts w:ascii="Palatino Linotype" w:hAnsi="Palatino Linotype"/>
          <w:bCs/>
          <w:iCs/>
          <w:spacing w:val="-2"/>
          <w:sz w:val="20"/>
          <w:szCs w:val="20"/>
        </w:rPr>
        <w:t>“)</w:t>
      </w:r>
      <w:r w:rsidR="00205199" w:rsidRPr="0031543A">
        <w:rPr>
          <w:rFonts w:ascii="Palatino Linotype" w:hAnsi="Palatino Linotype"/>
          <w:spacing w:val="-2"/>
          <w:sz w:val="20"/>
          <w:szCs w:val="20"/>
        </w:rPr>
        <w:t xml:space="preserve">. </w:t>
      </w:r>
      <w:r w:rsidR="00205199" w:rsidRPr="0031543A">
        <w:rPr>
          <w:rFonts w:ascii="Palatino Linotype" w:hAnsi="Palatino Linotype"/>
          <w:bCs/>
          <w:spacing w:val="-2"/>
          <w:sz w:val="20"/>
          <w:szCs w:val="20"/>
        </w:rPr>
        <w:t>Všechny podmín</w:t>
      </w:r>
      <w:r w:rsidR="0031543A">
        <w:rPr>
          <w:rFonts w:ascii="Palatino Linotype" w:hAnsi="Palatino Linotype"/>
          <w:bCs/>
          <w:spacing w:val="-2"/>
          <w:sz w:val="20"/>
          <w:szCs w:val="20"/>
        </w:rPr>
        <w:t xml:space="preserve">ky uvedené </w:t>
      </w:r>
      <w:r w:rsidR="003F580E">
        <w:rPr>
          <w:rFonts w:ascii="Palatino Linotype" w:hAnsi="Palatino Linotype"/>
          <w:bCs/>
          <w:spacing w:val="-2"/>
          <w:sz w:val="20"/>
          <w:szCs w:val="20"/>
        </w:rPr>
        <w:t>v</w:t>
      </w:r>
      <w:r w:rsidR="00A92B36">
        <w:rPr>
          <w:rFonts w:ascii="Palatino Linotype" w:hAnsi="Palatino Linotype"/>
          <w:bCs/>
          <w:spacing w:val="-2"/>
          <w:sz w:val="20"/>
          <w:szCs w:val="20"/>
        </w:rPr>
        <w:t xml:space="preserve"> zadávacím </w:t>
      </w:r>
      <w:r w:rsidR="0031543A">
        <w:rPr>
          <w:rFonts w:ascii="Palatino Linotype" w:hAnsi="Palatino Linotype"/>
          <w:bCs/>
          <w:spacing w:val="-2"/>
          <w:sz w:val="20"/>
          <w:szCs w:val="20"/>
        </w:rPr>
        <w:t>řízení (Z</w:t>
      </w:r>
      <w:r w:rsidR="00205199" w:rsidRPr="0031543A">
        <w:rPr>
          <w:rFonts w:ascii="Palatino Linotype" w:hAnsi="Palatino Linotype"/>
          <w:bCs/>
          <w:spacing w:val="-2"/>
          <w:sz w:val="20"/>
          <w:szCs w:val="20"/>
        </w:rPr>
        <w:t xml:space="preserve">adávací dokumentaci včetně všech příloh aj.) této veřejné zakázky jakož i údaje v nabídce </w:t>
      </w:r>
      <w:r w:rsidR="00267510" w:rsidRPr="0031543A">
        <w:rPr>
          <w:rFonts w:ascii="Palatino Linotype" w:hAnsi="Palatino Linotype"/>
          <w:bCs/>
          <w:spacing w:val="-2"/>
          <w:sz w:val="20"/>
          <w:szCs w:val="20"/>
        </w:rPr>
        <w:t>dodavatele</w:t>
      </w:r>
      <w:r w:rsidR="00205199" w:rsidRPr="0031543A">
        <w:rPr>
          <w:rFonts w:ascii="Palatino Linotype" w:hAnsi="Palatino Linotype"/>
          <w:bCs/>
          <w:spacing w:val="-2"/>
          <w:sz w:val="20"/>
          <w:szCs w:val="20"/>
        </w:rPr>
        <w:t xml:space="preserve">, jakožto vybraného dodavatele (účastníka) v rámci příslušného </w:t>
      </w:r>
      <w:r w:rsidR="00A92B36">
        <w:rPr>
          <w:rFonts w:ascii="Palatino Linotype" w:hAnsi="Palatino Linotype"/>
          <w:bCs/>
          <w:spacing w:val="-2"/>
          <w:sz w:val="20"/>
          <w:szCs w:val="20"/>
        </w:rPr>
        <w:t>zadávacího</w:t>
      </w:r>
      <w:r w:rsidR="003F580E">
        <w:rPr>
          <w:rFonts w:ascii="Palatino Linotype" w:hAnsi="Palatino Linotype"/>
          <w:bCs/>
          <w:spacing w:val="-2"/>
          <w:sz w:val="20"/>
          <w:szCs w:val="20"/>
        </w:rPr>
        <w:t xml:space="preserve"> </w:t>
      </w:r>
      <w:r w:rsidR="00205199" w:rsidRPr="0031543A">
        <w:rPr>
          <w:rFonts w:ascii="Palatino Linotype" w:hAnsi="Palatino Linotype"/>
          <w:bCs/>
          <w:spacing w:val="-2"/>
          <w:sz w:val="20"/>
          <w:szCs w:val="20"/>
        </w:rPr>
        <w:t>řízení, jsou platné pro plnění zakázky, i když nejsou výslovně uvedeny v této Smlouvě.</w:t>
      </w:r>
    </w:p>
    <w:p w:rsidR="00B8401D" w:rsidRPr="00E82026" w:rsidRDefault="00B8401D" w:rsidP="00AE1272">
      <w:pPr>
        <w:numPr>
          <w:ilvl w:val="0"/>
          <w:numId w:val="4"/>
        </w:numPr>
        <w:spacing w:before="60" w:after="60"/>
        <w:ind w:left="284" w:hanging="284"/>
        <w:jc w:val="both"/>
        <w:rPr>
          <w:rFonts w:ascii="Palatino Linotype" w:hAnsi="Palatino Linotype"/>
          <w:spacing w:val="-2"/>
          <w:sz w:val="20"/>
          <w:szCs w:val="20"/>
        </w:rPr>
      </w:pPr>
      <w:r w:rsidRPr="0031543A">
        <w:rPr>
          <w:rFonts w:ascii="Palatino Linotype" w:hAnsi="Palatino Linotype"/>
          <w:sz w:val="20"/>
          <w:szCs w:val="20"/>
        </w:rPr>
        <w:t>Smluvní strany prohlašují, že se před uzavřením této Smlo</w:t>
      </w:r>
      <w:r w:rsidR="00414FA5" w:rsidRPr="0031543A">
        <w:rPr>
          <w:rFonts w:ascii="Palatino Linotype" w:hAnsi="Palatino Linotype"/>
          <w:sz w:val="20"/>
          <w:szCs w:val="20"/>
        </w:rPr>
        <w:t xml:space="preserve">uvy nedopustily v souvislosti </w:t>
      </w:r>
      <w:r w:rsidR="00A92B36">
        <w:rPr>
          <w:rFonts w:ascii="Palatino Linotype" w:hAnsi="Palatino Linotype"/>
          <w:sz w:val="20"/>
          <w:szCs w:val="20"/>
        </w:rPr>
        <w:t>se zadávacím</w:t>
      </w:r>
      <w:r w:rsidR="003F580E">
        <w:rPr>
          <w:rFonts w:ascii="Palatino Linotype" w:hAnsi="Palatino Linotype"/>
          <w:sz w:val="20"/>
          <w:szCs w:val="20"/>
        </w:rPr>
        <w:t xml:space="preserve"> </w:t>
      </w:r>
      <w:r w:rsidRPr="0031543A">
        <w:rPr>
          <w:rFonts w:ascii="Palatino Linotype" w:hAnsi="Palatino Linotype"/>
          <w:sz w:val="20"/>
          <w:szCs w:val="20"/>
        </w:rPr>
        <w:t xml:space="preserve">řízením samy nebo prostřednictvím jiné osoby žádného jednání, jež by odporovalo zákonu nebo dobrým mravům nebo by zákon obcházelo, zejména že nenabízely žádné výhody osobám podílejícím se na zadání veřejné zakázky, na jejíž plnění zadavatel, tj. objednatel, uzavřel s vítězným účastníkem, tj. </w:t>
      </w:r>
      <w:r w:rsidR="00267510" w:rsidRPr="0031543A">
        <w:rPr>
          <w:rFonts w:ascii="Palatino Linotype" w:hAnsi="Palatino Linotype"/>
          <w:sz w:val="20"/>
          <w:szCs w:val="20"/>
        </w:rPr>
        <w:t>dodavatelem</w:t>
      </w:r>
      <w:r w:rsidRPr="0031543A">
        <w:rPr>
          <w:rFonts w:ascii="Palatino Linotype" w:hAnsi="Palatino Linotype"/>
          <w:sz w:val="20"/>
          <w:szCs w:val="20"/>
        </w:rPr>
        <w:t>, tuto Smlouvu, a že se zejména ve vztahu k ostatním účastníkům nedopustily žádného jednání narušujícího hospodářskou soutěž.</w:t>
      </w:r>
    </w:p>
    <w:p w:rsidR="00861CD2" w:rsidRDefault="00861CD2" w:rsidP="00DA3870">
      <w:pPr>
        <w:pStyle w:val="Nadpis1"/>
        <w:tabs>
          <w:tab w:val="left" w:pos="0"/>
        </w:tabs>
        <w:spacing w:before="120"/>
        <w:rPr>
          <w:rFonts w:ascii="Palatino Linotype" w:hAnsi="Palatino Linotype"/>
          <w:b/>
          <w:sz w:val="22"/>
          <w:szCs w:val="22"/>
        </w:rPr>
      </w:pPr>
    </w:p>
    <w:p w:rsidR="00810FEC" w:rsidRDefault="00810FEC" w:rsidP="00810FEC"/>
    <w:p w:rsidR="00810FEC" w:rsidRPr="00810FEC" w:rsidRDefault="00810FEC" w:rsidP="00810FEC"/>
    <w:p w:rsidR="008C7489" w:rsidRPr="00B9281B" w:rsidRDefault="008C7489" w:rsidP="00584216">
      <w:pPr>
        <w:tabs>
          <w:tab w:val="left" w:pos="1578"/>
        </w:tabs>
        <w:jc w:val="center"/>
        <w:rPr>
          <w:rFonts w:ascii="Palatino Linotype" w:hAnsi="Palatino Linotype"/>
          <w:b/>
          <w:sz w:val="22"/>
          <w:szCs w:val="22"/>
        </w:rPr>
      </w:pPr>
      <w:r w:rsidRPr="00B9281B">
        <w:rPr>
          <w:rFonts w:ascii="Palatino Linotype" w:hAnsi="Palatino Linotype"/>
          <w:b/>
          <w:sz w:val="22"/>
          <w:szCs w:val="22"/>
        </w:rPr>
        <w:lastRenderedPageBreak/>
        <w:t>Čl. III.</w:t>
      </w:r>
    </w:p>
    <w:p w:rsidR="008C7489" w:rsidRPr="00B9281B" w:rsidRDefault="008C7489" w:rsidP="00DA3870">
      <w:pPr>
        <w:pStyle w:val="Nadpis1"/>
        <w:tabs>
          <w:tab w:val="left" w:pos="0"/>
        </w:tabs>
        <w:spacing w:after="60"/>
        <w:rPr>
          <w:rFonts w:ascii="Palatino Linotype" w:hAnsi="Palatino Linotype"/>
          <w:b/>
          <w:sz w:val="22"/>
          <w:szCs w:val="22"/>
        </w:rPr>
      </w:pPr>
      <w:r w:rsidRPr="00B9281B">
        <w:rPr>
          <w:rFonts w:ascii="Palatino Linotype" w:hAnsi="Palatino Linotype"/>
          <w:b/>
          <w:sz w:val="22"/>
          <w:szCs w:val="22"/>
        </w:rPr>
        <w:t>Předmět Smlouvy</w:t>
      </w:r>
    </w:p>
    <w:p w:rsidR="00C94227" w:rsidRPr="00172AE7" w:rsidRDefault="00C94227" w:rsidP="00C94227">
      <w:pPr>
        <w:numPr>
          <w:ilvl w:val="0"/>
          <w:numId w:val="1"/>
        </w:numPr>
        <w:spacing w:before="60" w:after="60"/>
        <w:ind w:left="284" w:hanging="284"/>
        <w:jc w:val="both"/>
        <w:rPr>
          <w:rFonts w:ascii="Palatino Linotype" w:hAnsi="Palatino Linotype"/>
          <w:sz w:val="20"/>
          <w:szCs w:val="20"/>
        </w:rPr>
      </w:pPr>
      <w:r w:rsidRPr="00172AE7">
        <w:rPr>
          <w:rFonts w:ascii="Palatino Linotype" w:hAnsi="Palatino Linotype"/>
          <w:sz w:val="20"/>
          <w:szCs w:val="20"/>
        </w:rPr>
        <w:t xml:space="preserve">Předmětem této Smlouvy je řádné a včasné plnění spočívající v dodávce a montáži následujícího vybavení: </w:t>
      </w:r>
      <w:r w:rsidRPr="00172AE7">
        <w:rPr>
          <w:rFonts w:ascii="Palatino Linotype" w:hAnsi="Palatino Linotype"/>
          <w:b/>
          <w:bCs/>
          <w:iCs/>
          <w:sz w:val="20"/>
          <w:szCs w:val="20"/>
        </w:rPr>
        <w:t>GASTRO</w:t>
      </w:r>
      <w:r>
        <w:rPr>
          <w:rFonts w:ascii="Palatino Linotype" w:hAnsi="Palatino Linotype"/>
          <w:b/>
          <w:bCs/>
          <w:iCs/>
          <w:sz w:val="20"/>
          <w:szCs w:val="20"/>
        </w:rPr>
        <w:t xml:space="preserve"> </w:t>
      </w:r>
      <w:r w:rsidRPr="00172AE7">
        <w:rPr>
          <w:rFonts w:ascii="Palatino Linotype" w:hAnsi="Palatino Linotype"/>
          <w:b/>
          <w:bCs/>
          <w:iCs/>
          <w:sz w:val="20"/>
          <w:szCs w:val="20"/>
        </w:rPr>
        <w:t>TECHNOLOGIE</w:t>
      </w:r>
      <w:r w:rsidRPr="00172AE7">
        <w:rPr>
          <w:rFonts w:ascii="Palatino Linotype" w:hAnsi="Palatino Linotype"/>
          <w:b/>
          <w:bCs/>
          <w:sz w:val="20"/>
          <w:szCs w:val="20"/>
        </w:rPr>
        <w:t xml:space="preserve"> do provozu</w:t>
      </w:r>
      <w:r w:rsidR="00F60801">
        <w:rPr>
          <w:rFonts w:ascii="Palatino Linotype" w:hAnsi="Palatino Linotype"/>
          <w:b/>
          <w:bCs/>
          <w:sz w:val="20"/>
          <w:szCs w:val="20"/>
        </w:rPr>
        <w:t xml:space="preserve"> jídelny Základní školy a Mateřské školy v Libáni</w:t>
      </w:r>
      <w:r w:rsidRPr="00172AE7">
        <w:rPr>
          <w:rFonts w:ascii="Palatino Linotype" w:hAnsi="Palatino Linotype"/>
          <w:bCs/>
          <w:sz w:val="20"/>
          <w:szCs w:val="20"/>
        </w:rPr>
        <w:t>, kdy předmětná dodávka spočívá v zajištění dodávek a příslušenství zejména v následujícím rozsahu:</w:t>
      </w:r>
    </w:p>
    <w:p w:rsidR="00C94227" w:rsidRPr="00172AE7" w:rsidRDefault="00F60801" w:rsidP="00F60801">
      <w:pPr>
        <w:pStyle w:val="Odstavecseseznamem"/>
        <w:numPr>
          <w:ilvl w:val="0"/>
          <w:numId w:val="54"/>
        </w:numPr>
        <w:tabs>
          <w:tab w:val="left" w:pos="0"/>
          <w:tab w:val="left" w:pos="567"/>
        </w:tabs>
        <w:spacing w:before="60" w:after="60"/>
        <w:ind w:left="567" w:hanging="283"/>
        <w:jc w:val="both"/>
        <w:rPr>
          <w:rFonts w:ascii="Palatino Linotype" w:hAnsi="Palatino Linotype" w:cstheme="minorHAnsi"/>
          <w:sz w:val="20"/>
          <w:szCs w:val="20"/>
        </w:rPr>
      </w:pPr>
      <w:r>
        <w:rPr>
          <w:rFonts w:ascii="Palatino Linotype" w:hAnsi="Palatino Linotype" w:cstheme="minorHAnsi"/>
          <w:sz w:val="20"/>
          <w:szCs w:val="20"/>
        </w:rPr>
        <w:t>MYTÍ STOLNÍHO NÁDOBÍ</w:t>
      </w:r>
      <w:r w:rsidR="00C94227" w:rsidRPr="00172AE7">
        <w:rPr>
          <w:rFonts w:ascii="Palatino Linotype" w:hAnsi="Palatino Linotype" w:cstheme="minorHAnsi"/>
          <w:sz w:val="20"/>
          <w:szCs w:val="20"/>
        </w:rPr>
        <w:t xml:space="preserve"> – </w:t>
      </w:r>
      <w:r w:rsidRPr="00F60801">
        <w:rPr>
          <w:rFonts w:ascii="Palatino Linotype" w:eastAsia="Calibri" w:hAnsi="Palatino Linotype" w:cs="Calibri"/>
          <w:sz w:val="20"/>
          <w:szCs w:val="20"/>
          <w:lang w:eastAsia="en-US"/>
        </w:rPr>
        <w:t>nerez stůl pro příjem špinavého nádobí, nerez stůl s trnoží a dráhou pro mycí koše, nerezová nádoba na odpadky 50 litrů, nerez vstupní mycí vana s drahou pro mycí koše s válečky, stolní předoplachová sprcha s raménkem, mycí stroj průchozí, nerez výstupní deska k myčce nádobí, nerez police na mycí koše, nerez regál pětipolicový, nerez umyvadlo s kolenovým ovládáním, nerez trubkový pojezd na podnosy</w:t>
      </w:r>
      <w:r w:rsidR="00C94227" w:rsidRPr="00F60801">
        <w:rPr>
          <w:rFonts w:ascii="Palatino Linotype" w:hAnsi="Palatino Linotype" w:cstheme="minorHAnsi"/>
          <w:sz w:val="20"/>
          <w:szCs w:val="20"/>
        </w:rPr>
        <w:t>;</w:t>
      </w:r>
    </w:p>
    <w:p w:rsidR="00C94227" w:rsidRPr="00172AE7" w:rsidRDefault="00F60801" w:rsidP="00F60801">
      <w:pPr>
        <w:pStyle w:val="Odstavecseseznamem"/>
        <w:numPr>
          <w:ilvl w:val="0"/>
          <w:numId w:val="54"/>
        </w:numPr>
        <w:tabs>
          <w:tab w:val="left" w:pos="0"/>
          <w:tab w:val="left" w:pos="567"/>
        </w:tabs>
        <w:spacing w:before="60" w:after="60"/>
        <w:ind w:left="567" w:hanging="283"/>
        <w:jc w:val="both"/>
        <w:rPr>
          <w:rFonts w:ascii="Palatino Linotype" w:hAnsi="Palatino Linotype" w:cstheme="minorHAnsi"/>
          <w:sz w:val="20"/>
          <w:szCs w:val="20"/>
        </w:rPr>
      </w:pPr>
      <w:r>
        <w:rPr>
          <w:rFonts w:ascii="Palatino Linotype" w:hAnsi="Palatino Linotype" w:cstheme="minorHAnsi"/>
          <w:sz w:val="20"/>
          <w:szCs w:val="20"/>
        </w:rPr>
        <w:t>MYTÍ PROVOZNÍHO NÁDOBÍ, PŘÍPRAVNY, VARNÝ BLOK</w:t>
      </w:r>
      <w:r w:rsidR="00C94227" w:rsidRPr="00172AE7">
        <w:rPr>
          <w:rFonts w:ascii="Palatino Linotype" w:hAnsi="Palatino Linotype" w:cstheme="minorHAnsi"/>
          <w:sz w:val="20"/>
          <w:szCs w:val="20"/>
        </w:rPr>
        <w:t xml:space="preserve"> – </w:t>
      </w:r>
      <w:r w:rsidRPr="00F60801">
        <w:rPr>
          <w:rFonts w:ascii="Palatino Linotype" w:eastAsia="Calibri" w:hAnsi="Palatino Linotype" w:cs="Calibri"/>
          <w:sz w:val="20"/>
          <w:szCs w:val="20"/>
          <w:lang w:eastAsia="en-US"/>
        </w:rPr>
        <w:t>myčka provozního nádobí, nerez mycí stůl s dřezem, policí a prostorem pro koš na odpadky, stolní předoplachová tlaková sprcha s raménkem, nerez regál pětipolicový, nerez stůl s umyvadlem na ruce, dřezem, košem, policí a prostorem pro lednici, stojánková páková směšovací baterie pro dřez a umyvadlo na ruce, profi baterie stolní páková, profesionální podstolová chladící skříň 170 litrů s nerezovými dveřmi, nerez stůl s deskou z pařeného buku s rozšířeným zásuvkovým blokem a policí, univerzální kuchyňský robot - 60 litrů, nerez nástěnná police dvouetážová představitelná, nerez stůl s dřezem, rozšířeným košem, policí a prostorem pod lednici, el. konvektomat, 10x GN1/1 nebo 20x GN1/2, boilerový vývin páry, LEVÉ DVEŘE ,nerez snížena podestavba pod konvektomat se vsuny na GN1/1, el. konvektomat, 10x GN1/1 nebo 20x GN1/2, boilerový vývin páry, nerez stůl se dvěma policemi, nerez stůl s přípravou pro zabudování holding. skříně, sklokeramické desky a vestavného kotle, sklokeramická plotna vestavná 700x720 mm – 4x zóna, holding. skříň vestavná, 2x zásuvka na GN, vestavný varný kotel 90 litrů, elektrické multifunkční zařízení s automatickým zdvihem košů 2x 50l, balíček příslušenství pro MF zařízení 2x 50 litrů, elektrické multifunkční zařízení s automatickým zdvihem košů 2x 29 litrů, balíček příslušenství pro MF zařízení 2x 29 litrů, nerez podestavba pod MF zařízení 2x 29 litrů, stolní napouštěcí baterie 1/2", nerez deska na polopříčku, profesionální nářezový stroj, šnekový, hladký teflon. nůž D250 mm</w:t>
      </w:r>
      <w:r w:rsidR="00C94227" w:rsidRPr="00F60801">
        <w:rPr>
          <w:rFonts w:ascii="Palatino Linotype" w:hAnsi="Palatino Linotype" w:cstheme="minorHAnsi"/>
          <w:sz w:val="20"/>
          <w:szCs w:val="20"/>
        </w:rPr>
        <w:t>;</w:t>
      </w:r>
    </w:p>
    <w:p w:rsidR="00C94227" w:rsidRPr="00172AE7" w:rsidRDefault="00F60801" w:rsidP="00C94227">
      <w:pPr>
        <w:pStyle w:val="Odstavecseseznamem"/>
        <w:numPr>
          <w:ilvl w:val="0"/>
          <w:numId w:val="54"/>
        </w:numPr>
        <w:tabs>
          <w:tab w:val="left" w:pos="0"/>
          <w:tab w:val="left" w:pos="567"/>
        </w:tabs>
        <w:spacing w:before="60" w:after="60"/>
        <w:ind w:left="567" w:hanging="283"/>
        <w:jc w:val="both"/>
        <w:rPr>
          <w:rFonts w:ascii="Palatino Linotype" w:hAnsi="Palatino Linotype" w:cstheme="minorHAnsi"/>
          <w:sz w:val="20"/>
          <w:szCs w:val="20"/>
        </w:rPr>
      </w:pPr>
      <w:r>
        <w:rPr>
          <w:rFonts w:ascii="Palatino Linotype" w:hAnsi="Palatino Linotype" w:cstheme="minorHAnsi"/>
          <w:sz w:val="20"/>
          <w:szCs w:val="20"/>
        </w:rPr>
        <w:t>VÝDEJ JÍDEL</w:t>
      </w:r>
      <w:r w:rsidR="00C94227" w:rsidRPr="00172AE7">
        <w:rPr>
          <w:rFonts w:ascii="Palatino Linotype" w:hAnsi="Palatino Linotype" w:cstheme="minorHAnsi"/>
          <w:sz w:val="20"/>
          <w:szCs w:val="20"/>
        </w:rPr>
        <w:t xml:space="preserve"> – </w:t>
      </w:r>
      <w:r w:rsidRPr="00F60801">
        <w:rPr>
          <w:rFonts w:ascii="Palatino Linotype" w:eastAsia="Calibri" w:hAnsi="Palatino Linotype" w:cs="Calibri"/>
          <w:sz w:val="20"/>
          <w:szCs w:val="20"/>
          <w:lang w:eastAsia="en-US"/>
        </w:rPr>
        <w:t>nerez výdejní stůl s policí, interiér. obklad, nerez deska, nerez vyhřívaný pojízdný zásobník na talíře jednotubusový, nerez výdejní stůl s vodní lázní GN4/1 vč. galerie s osvětlením, interiér. obklad, nerez deska, nerez výdejní stůl s vodní lázní GN2/1 vč. galerie s osvětlením, interiér. obklad, nerez deska, nerez výdejní stůl s chlazenou vanou GN2/1 s cirkulací vzduchu, nerez deska, interiér. obklad, nerez výdejní stůl na nápoje s odkapem, nerez deska, interiér. obklad, výrobník a vířič chlazených nápojů, varný izolovaný termos, nerez, 20 litrů, stolní napouštěcí baterie 1/2", nerez trubkový pojezd na podnosy, nerez vozík na příbory a plata;</w:t>
      </w:r>
    </w:p>
    <w:p w:rsidR="00C94227" w:rsidRPr="00172AE7" w:rsidRDefault="00F60801" w:rsidP="00F60801">
      <w:pPr>
        <w:pStyle w:val="Odstavecseseznamem"/>
        <w:numPr>
          <w:ilvl w:val="0"/>
          <w:numId w:val="54"/>
        </w:numPr>
        <w:tabs>
          <w:tab w:val="left" w:pos="0"/>
          <w:tab w:val="left" w:pos="567"/>
        </w:tabs>
        <w:spacing w:before="60" w:after="60"/>
        <w:ind w:left="567" w:hanging="283"/>
        <w:jc w:val="both"/>
        <w:rPr>
          <w:rFonts w:ascii="Palatino Linotype" w:hAnsi="Palatino Linotype" w:cstheme="minorHAnsi"/>
          <w:sz w:val="20"/>
          <w:szCs w:val="20"/>
        </w:rPr>
      </w:pPr>
      <w:r>
        <w:rPr>
          <w:rFonts w:ascii="Palatino Linotype" w:hAnsi="Palatino Linotype" w:cstheme="minorHAnsi"/>
          <w:sz w:val="20"/>
          <w:szCs w:val="20"/>
        </w:rPr>
        <w:t>CHLAZENÝ SKLAD, SUCHÝ SKLAD, SKLAD ODPADU, ÚKLID</w:t>
      </w:r>
      <w:r w:rsidR="00C94227" w:rsidRPr="00172AE7">
        <w:rPr>
          <w:rFonts w:ascii="Palatino Linotype" w:hAnsi="Palatino Linotype" w:cstheme="minorHAnsi"/>
          <w:sz w:val="20"/>
          <w:szCs w:val="20"/>
        </w:rPr>
        <w:t xml:space="preserve"> – </w:t>
      </w:r>
      <w:r w:rsidRPr="00F60801">
        <w:rPr>
          <w:rFonts w:ascii="Palatino Linotype" w:eastAsia="Calibri" w:hAnsi="Palatino Linotype" w:cs="Calibri"/>
          <w:sz w:val="20"/>
          <w:szCs w:val="20"/>
          <w:lang w:eastAsia="en-US"/>
        </w:rPr>
        <w:t>mrazící skříň, 550 litrů, nerez opláštění, chladící skříň, 570 litrů, nerez opláštění, komaxitový regál skladový, nerez regál čtyřpolicový, chladicí skříň 350 litrů, plné dveře, bílá</w:t>
      </w:r>
      <w:r w:rsidR="00C94227" w:rsidRPr="00F60801">
        <w:rPr>
          <w:rFonts w:ascii="Palatino Linotype" w:hAnsi="Palatino Linotype" w:cstheme="minorHAnsi"/>
          <w:sz w:val="20"/>
          <w:szCs w:val="20"/>
        </w:rPr>
        <w:t>;</w:t>
      </w:r>
    </w:p>
    <w:p w:rsidR="00C94227" w:rsidRPr="00172AE7" w:rsidRDefault="00F60801" w:rsidP="00C94227">
      <w:pPr>
        <w:pStyle w:val="Odstavecseseznamem"/>
        <w:numPr>
          <w:ilvl w:val="0"/>
          <w:numId w:val="54"/>
        </w:numPr>
        <w:tabs>
          <w:tab w:val="left" w:pos="0"/>
          <w:tab w:val="left" w:pos="567"/>
        </w:tabs>
        <w:spacing w:before="60" w:after="60"/>
        <w:ind w:left="567" w:hanging="283"/>
        <w:jc w:val="both"/>
        <w:rPr>
          <w:rFonts w:ascii="Palatino Linotype" w:hAnsi="Palatino Linotype" w:cstheme="minorHAnsi"/>
          <w:sz w:val="20"/>
          <w:szCs w:val="20"/>
        </w:rPr>
      </w:pPr>
      <w:r>
        <w:rPr>
          <w:rFonts w:ascii="Palatino Linotype" w:hAnsi="Palatino Linotype" w:cstheme="minorHAnsi"/>
          <w:sz w:val="20"/>
          <w:szCs w:val="20"/>
        </w:rPr>
        <w:t>HRUBÁ PŘÍPRAVNA ZELENINY, REGÁL DO CHL. BOXU</w:t>
      </w:r>
      <w:r w:rsidR="00C94227" w:rsidRPr="00172AE7">
        <w:rPr>
          <w:rFonts w:ascii="Palatino Linotype" w:hAnsi="Palatino Linotype" w:cstheme="minorHAnsi"/>
          <w:sz w:val="20"/>
          <w:szCs w:val="20"/>
        </w:rPr>
        <w:t xml:space="preserve"> –</w:t>
      </w:r>
      <w:r>
        <w:rPr>
          <w:rFonts w:ascii="Palatino Linotype" w:hAnsi="Palatino Linotype" w:cstheme="minorHAnsi"/>
          <w:sz w:val="20"/>
          <w:szCs w:val="20"/>
        </w:rPr>
        <w:t xml:space="preserve"> </w:t>
      </w:r>
      <w:r w:rsidRPr="00F60801">
        <w:rPr>
          <w:rFonts w:ascii="Palatino Linotype" w:eastAsia="Calibri" w:hAnsi="Palatino Linotype" w:cs="Calibri"/>
          <w:sz w:val="20"/>
          <w:szCs w:val="20"/>
          <w:lang w:eastAsia="en-US"/>
        </w:rPr>
        <w:t>nerez mycí stůl s dřezem, umyvadlem na ruce, policí, zásuvkou a prostorem pro koš na odpadky, stolní předoplachová sprcha s raménkem, stojánková páková směšovací baterie pro dřez a umyvadlo na ruce, nerez nádoba na odpadky 50 litrů, nerez škrabka na brambory a zeleninu 12 kg, lapač škrobu ke škrabce brambor a zeleniny, ruční sprcha, nerez regál čtyřpolicový, krouhač zeleniny, sada 6 disků ke krouhači, nástěnný držák na disky, stojina středová 1700x475, police regálová komplet</w:t>
      </w:r>
      <w:r w:rsidR="00C94227" w:rsidRPr="00F60801">
        <w:rPr>
          <w:rFonts w:ascii="Palatino Linotype" w:hAnsi="Palatino Linotype" w:cstheme="minorHAnsi"/>
          <w:sz w:val="20"/>
          <w:szCs w:val="20"/>
        </w:rPr>
        <w:t>;</w:t>
      </w:r>
    </w:p>
    <w:p w:rsidR="00C94227" w:rsidRPr="00172AE7" w:rsidRDefault="00F60801" w:rsidP="00F60801">
      <w:pPr>
        <w:pStyle w:val="Odstavecseseznamem"/>
        <w:numPr>
          <w:ilvl w:val="0"/>
          <w:numId w:val="54"/>
        </w:numPr>
        <w:tabs>
          <w:tab w:val="left" w:pos="0"/>
          <w:tab w:val="left" w:pos="567"/>
        </w:tabs>
        <w:spacing w:before="60" w:after="60"/>
        <w:ind w:left="567" w:hanging="283"/>
        <w:jc w:val="both"/>
        <w:rPr>
          <w:rFonts w:ascii="Palatino Linotype" w:hAnsi="Palatino Linotype" w:cstheme="minorHAnsi"/>
          <w:sz w:val="20"/>
          <w:szCs w:val="20"/>
        </w:rPr>
      </w:pPr>
      <w:r>
        <w:rPr>
          <w:rFonts w:ascii="Palatino Linotype" w:hAnsi="Palatino Linotype" w:cstheme="minorHAnsi"/>
          <w:sz w:val="20"/>
          <w:szCs w:val="20"/>
        </w:rPr>
        <w:t>CHLADÍCÍ BOX</w:t>
      </w:r>
      <w:r w:rsidR="00C94227" w:rsidRPr="00172AE7">
        <w:rPr>
          <w:rFonts w:ascii="Palatino Linotype" w:hAnsi="Palatino Linotype" w:cstheme="minorHAnsi"/>
          <w:sz w:val="20"/>
          <w:szCs w:val="20"/>
        </w:rPr>
        <w:t xml:space="preserve"> – </w:t>
      </w:r>
      <w:r w:rsidRPr="00F60801">
        <w:rPr>
          <w:rFonts w:ascii="Palatino Linotype" w:eastAsia="Calibri" w:hAnsi="Palatino Linotype" w:cs="Calibri"/>
          <w:sz w:val="20"/>
          <w:szCs w:val="20"/>
          <w:lang w:eastAsia="en-US"/>
        </w:rPr>
        <w:t xml:space="preserve">chladící box +2 °C – komplet box z PUR panelů, bez podlahy, křídlové dveře 800 mm, technologie chladicí, venkovní provedení – UMÍSTĚNÍ VENKU NA FASÁDĚ, montážní materiál a </w:t>
      </w:r>
      <w:r w:rsidR="00AA665A" w:rsidRPr="00F60801">
        <w:rPr>
          <w:rFonts w:ascii="Palatino Linotype" w:eastAsia="Calibri" w:hAnsi="Palatino Linotype" w:cs="Calibri"/>
          <w:sz w:val="20"/>
          <w:szCs w:val="20"/>
          <w:lang w:eastAsia="en-US"/>
        </w:rPr>
        <w:t>práce – chlazení</w:t>
      </w:r>
      <w:r w:rsidR="00C94227" w:rsidRPr="00F60801">
        <w:rPr>
          <w:rFonts w:ascii="Palatino Linotype" w:hAnsi="Palatino Linotype" w:cstheme="minorHAnsi"/>
          <w:sz w:val="20"/>
          <w:szCs w:val="20"/>
        </w:rPr>
        <w:t>;</w:t>
      </w:r>
    </w:p>
    <w:p w:rsidR="00C94227" w:rsidRPr="00172AE7" w:rsidRDefault="00F60801" w:rsidP="00C94227">
      <w:pPr>
        <w:pStyle w:val="Odstavecseseznamem"/>
        <w:numPr>
          <w:ilvl w:val="0"/>
          <w:numId w:val="54"/>
        </w:numPr>
        <w:tabs>
          <w:tab w:val="left" w:pos="0"/>
          <w:tab w:val="left" w:pos="567"/>
        </w:tabs>
        <w:spacing w:before="60" w:after="60"/>
        <w:ind w:left="567" w:hanging="283"/>
        <w:jc w:val="both"/>
        <w:rPr>
          <w:rFonts w:ascii="Palatino Linotype" w:hAnsi="Palatino Linotype" w:cstheme="minorHAnsi"/>
          <w:sz w:val="20"/>
          <w:szCs w:val="20"/>
        </w:rPr>
      </w:pPr>
      <w:r>
        <w:rPr>
          <w:rFonts w:ascii="Palatino Linotype" w:hAnsi="Palatino Linotype" w:cstheme="minorHAnsi"/>
          <w:sz w:val="20"/>
          <w:szCs w:val="20"/>
        </w:rPr>
        <w:t>OSTATNÍ</w:t>
      </w:r>
      <w:r w:rsidR="00C94227" w:rsidRPr="00172AE7">
        <w:rPr>
          <w:rFonts w:ascii="Palatino Linotype" w:hAnsi="Palatino Linotype" w:cstheme="minorHAnsi"/>
          <w:sz w:val="20"/>
          <w:szCs w:val="20"/>
        </w:rPr>
        <w:t xml:space="preserve"> – </w:t>
      </w:r>
      <w:r w:rsidRPr="00F60801">
        <w:rPr>
          <w:rFonts w:ascii="Palatino Linotype" w:eastAsia="Calibri" w:hAnsi="Palatino Linotype" w:cs="Calibri"/>
          <w:sz w:val="20"/>
          <w:szCs w:val="20"/>
          <w:lang w:eastAsia="en-US"/>
        </w:rPr>
        <w:t>automatický změkčovač vody</w:t>
      </w:r>
      <w:r w:rsidR="00C94227" w:rsidRPr="00F60801">
        <w:rPr>
          <w:rFonts w:ascii="Palatino Linotype" w:hAnsi="Palatino Linotype" w:cstheme="minorHAnsi"/>
          <w:sz w:val="20"/>
          <w:szCs w:val="20"/>
        </w:rPr>
        <w:t>;</w:t>
      </w:r>
    </w:p>
    <w:p w:rsidR="00C94227" w:rsidRPr="00172AE7" w:rsidRDefault="00C94227" w:rsidP="00C94227">
      <w:pPr>
        <w:pStyle w:val="Odstavecseseznamem"/>
        <w:numPr>
          <w:ilvl w:val="0"/>
          <w:numId w:val="54"/>
        </w:numPr>
        <w:tabs>
          <w:tab w:val="left" w:pos="0"/>
          <w:tab w:val="left" w:pos="567"/>
        </w:tabs>
        <w:spacing w:before="60" w:after="60"/>
        <w:ind w:left="567" w:hanging="283"/>
        <w:jc w:val="both"/>
        <w:rPr>
          <w:rFonts w:ascii="Palatino Linotype" w:hAnsi="Palatino Linotype" w:cstheme="minorHAnsi"/>
          <w:sz w:val="20"/>
          <w:szCs w:val="20"/>
        </w:rPr>
      </w:pPr>
      <w:r w:rsidRPr="00172AE7">
        <w:rPr>
          <w:rFonts w:ascii="Palatino Linotype" w:hAnsi="Palatino Linotype" w:cstheme="minorHAnsi"/>
          <w:sz w:val="20"/>
          <w:szCs w:val="20"/>
        </w:rPr>
        <w:lastRenderedPageBreak/>
        <w:t xml:space="preserve">a další související zařízení a technologické vybavení (např. monitoring teplot, kabeláž instalace aj.), doprava, montáž odborné zaškolení obsluhy, </w:t>
      </w:r>
      <w:r w:rsidR="00F60801" w:rsidRPr="00F60801">
        <w:rPr>
          <w:rFonts w:ascii="Palatino Linotype" w:eastAsia="Calibri" w:hAnsi="Palatino Linotype" w:cs="Calibri"/>
          <w:sz w:val="20"/>
          <w:szCs w:val="20"/>
          <w:lang w:eastAsia="en-US"/>
        </w:rPr>
        <w:t>kuchyňský servis pro zaškolení varných technologií, inženýring kuchyňského celku zahrnující dopravu technologií, doměření nerezového nábytku, instalační materiál, vlastní montáž technologií, dílčí el. revize, nastavení a odzkoušení technologií</w:t>
      </w:r>
      <w:r w:rsidR="00F60801">
        <w:rPr>
          <w:rFonts w:ascii="Palatino Linotype" w:eastAsia="Calibri" w:hAnsi="Palatino Linotype" w:cs="Calibri"/>
          <w:sz w:val="20"/>
          <w:szCs w:val="20"/>
          <w:lang w:eastAsia="en-US"/>
        </w:rPr>
        <w:t xml:space="preserve">, </w:t>
      </w:r>
      <w:r w:rsidRPr="00172AE7">
        <w:rPr>
          <w:rFonts w:ascii="Palatino Linotype" w:hAnsi="Palatino Linotype" w:cstheme="minorHAnsi"/>
          <w:sz w:val="20"/>
          <w:szCs w:val="20"/>
        </w:rPr>
        <w:t>zpracování dokumentace skutečného provedení apod.</w:t>
      </w:r>
    </w:p>
    <w:p w:rsidR="00C94227" w:rsidRPr="00172AE7" w:rsidRDefault="00C94227" w:rsidP="00F60801">
      <w:pPr>
        <w:tabs>
          <w:tab w:val="left" w:pos="0"/>
        </w:tabs>
        <w:ind w:left="284"/>
        <w:jc w:val="both"/>
        <w:rPr>
          <w:rFonts w:ascii="Palatino Linotype" w:hAnsi="Palatino Linotype" w:cs="Palatino Linotype"/>
          <w:sz w:val="20"/>
          <w:szCs w:val="20"/>
        </w:rPr>
      </w:pPr>
      <w:r w:rsidRPr="00172AE7">
        <w:rPr>
          <w:rFonts w:ascii="Palatino Linotype" w:hAnsi="Palatino Linotype" w:cs="Palatino Linotype"/>
          <w:sz w:val="20"/>
          <w:szCs w:val="20"/>
        </w:rPr>
        <w:t>(dále také společně jako „</w:t>
      </w:r>
      <w:r w:rsidRPr="00172AE7">
        <w:rPr>
          <w:rFonts w:ascii="Palatino Linotype" w:hAnsi="Palatino Linotype" w:cs="Palatino Linotype"/>
          <w:b/>
          <w:sz w:val="20"/>
          <w:szCs w:val="20"/>
        </w:rPr>
        <w:t>Vybavení</w:t>
      </w:r>
      <w:r w:rsidRPr="00172AE7">
        <w:rPr>
          <w:rFonts w:ascii="Palatino Linotype" w:hAnsi="Palatino Linotype" w:cs="Palatino Linotype"/>
          <w:sz w:val="20"/>
          <w:szCs w:val="20"/>
        </w:rPr>
        <w:t>“)</w:t>
      </w:r>
    </w:p>
    <w:p w:rsidR="00C94227" w:rsidRPr="00F60801" w:rsidRDefault="00C94227" w:rsidP="00F60801">
      <w:pPr>
        <w:numPr>
          <w:ilvl w:val="0"/>
          <w:numId w:val="1"/>
        </w:numPr>
        <w:spacing w:after="60"/>
        <w:ind w:left="284" w:hanging="284"/>
        <w:jc w:val="both"/>
        <w:rPr>
          <w:rFonts w:ascii="Palatino Linotype" w:hAnsi="Palatino Linotype"/>
          <w:sz w:val="20"/>
          <w:szCs w:val="20"/>
        </w:rPr>
      </w:pPr>
      <w:r w:rsidRPr="00172AE7">
        <w:rPr>
          <w:rFonts w:ascii="Palatino Linotype" w:hAnsi="Palatino Linotype"/>
          <w:sz w:val="20"/>
          <w:szCs w:val="20"/>
        </w:rPr>
        <w:t>Specifikace Vybavení a jeho funkční, technické a technologické provedení, související zařízení a parametry veškerých dílčích součástí jsou závazně uvedeny v </w:t>
      </w:r>
      <w:r w:rsidRPr="00172AE7">
        <w:rPr>
          <w:rFonts w:ascii="Palatino Linotype" w:hAnsi="Palatino Linotype"/>
          <w:b/>
          <w:sz w:val="20"/>
          <w:szCs w:val="20"/>
        </w:rPr>
        <w:t>Projektové dokumentaci GASTRO</w:t>
      </w:r>
      <w:r>
        <w:rPr>
          <w:rFonts w:ascii="Palatino Linotype" w:hAnsi="Palatino Linotype"/>
          <w:b/>
          <w:sz w:val="20"/>
          <w:szCs w:val="20"/>
        </w:rPr>
        <w:t xml:space="preserve"> </w:t>
      </w:r>
      <w:r w:rsidRPr="00172AE7">
        <w:rPr>
          <w:rFonts w:ascii="Palatino Linotype" w:hAnsi="Palatino Linotype"/>
          <w:b/>
          <w:sz w:val="20"/>
          <w:szCs w:val="20"/>
        </w:rPr>
        <w:t>TECHNOLOGIE), která jako Příloha č. 1 tvoří nedílnou součást této Smlouvy</w:t>
      </w:r>
      <w:r w:rsidRPr="00172AE7">
        <w:rPr>
          <w:rFonts w:ascii="Palatino Linotype" w:hAnsi="Palatino Linotype"/>
          <w:sz w:val="20"/>
          <w:szCs w:val="20"/>
        </w:rPr>
        <w:t xml:space="preserve"> (dále jen jako „</w:t>
      </w:r>
      <w:r w:rsidRPr="00172AE7">
        <w:rPr>
          <w:rFonts w:ascii="Palatino Linotype" w:hAnsi="Palatino Linotype"/>
          <w:b/>
          <w:sz w:val="20"/>
          <w:szCs w:val="20"/>
        </w:rPr>
        <w:t>Projektová dokumentace</w:t>
      </w:r>
      <w:r w:rsidRPr="00172AE7">
        <w:rPr>
          <w:rFonts w:ascii="Palatino Linotype" w:hAnsi="Palatino Linotype"/>
          <w:sz w:val="20"/>
          <w:szCs w:val="20"/>
        </w:rPr>
        <w:t>“)</w:t>
      </w:r>
      <w:r>
        <w:rPr>
          <w:rFonts w:ascii="Palatino Linotype" w:hAnsi="Palatino Linotype"/>
          <w:sz w:val="20"/>
          <w:szCs w:val="20"/>
        </w:rPr>
        <w:t xml:space="preserve">, </w:t>
      </w:r>
      <w:r w:rsidRPr="00172AE7">
        <w:rPr>
          <w:rFonts w:ascii="Palatino Linotype" w:hAnsi="Palatino Linotype"/>
          <w:sz w:val="20"/>
          <w:szCs w:val="20"/>
        </w:rPr>
        <w:t>podrobně rozepsány do jednotlivých položek plnění v </w:t>
      </w:r>
      <w:r w:rsidRPr="00172AE7">
        <w:rPr>
          <w:rFonts w:ascii="Palatino Linotype" w:hAnsi="Palatino Linotype"/>
          <w:b/>
          <w:sz w:val="20"/>
          <w:szCs w:val="20"/>
        </w:rPr>
        <w:t>Soupis</w:t>
      </w:r>
      <w:r>
        <w:rPr>
          <w:rFonts w:ascii="Palatino Linotype" w:hAnsi="Palatino Linotype"/>
          <w:b/>
          <w:sz w:val="20"/>
          <w:szCs w:val="20"/>
        </w:rPr>
        <w:t>u</w:t>
      </w:r>
      <w:r w:rsidRPr="00172AE7">
        <w:rPr>
          <w:rFonts w:ascii="Palatino Linotype" w:hAnsi="Palatino Linotype"/>
          <w:b/>
          <w:sz w:val="20"/>
          <w:szCs w:val="20"/>
        </w:rPr>
        <w:t xml:space="preserve"> dodáve</w:t>
      </w:r>
      <w:r w:rsidR="00F60801">
        <w:rPr>
          <w:rFonts w:ascii="Palatino Linotype" w:hAnsi="Palatino Linotype"/>
          <w:b/>
          <w:sz w:val="20"/>
          <w:szCs w:val="20"/>
        </w:rPr>
        <w:t>k a standardů</w:t>
      </w:r>
      <w:r w:rsidRPr="00F60801">
        <w:rPr>
          <w:rFonts w:ascii="Palatino Linotype" w:hAnsi="Palatino Linotype"/>
          <w:b/>
          <w:sz w:val="20"/>
          <w:szCs w:val="20"/>
        </w:rPr>
        <w:t>, který jako Příloha č. 2 tvoří nedílnou a závaznou součást této Smlouvy</w:t>
      </w:r>
      <w:r w:rsidRPr="00F60801">
        <w:rPr>
          <w:rFonts w:ascii="Palatino Linotype" w:hAnsi="Palatino Linotype"/>
          <w:sz w:val="20"/>
          <w:szCs w:val="20"/>
        </w:rPr>
        <w:t xml:space="preserve"> (dále jen jako „</w:t>
      </w:r>
      <w:r w:rsidRPr="00F60801">
        <w:rPr>
          <w:rFonts w:ascii="Palatino Linotype" w:hAnsi="Palatino Linotype"/>
          <w:b/>
          <w:sz w:val="20"/>
          <w:szCs w:val="20"/>
        </w:rPr>
        <w:t>Soupis dodávek</w:t>
      </w:r>
      <w:r w:rsidRPr="00F60801">
        <w:rPr>
          <w:rFonts w:ascii="Palatino Linotype" w:hAnsi="Palatino Linotype"/>
          <w:sz w:val="20"/>
          <w:szCs w:val="20"/>
        </w:rPr>
        <w:t>“)</w:t>
      </w:r>
      <w:r w:rsidR="00810FEC">
        <w:rPr>
          <w:rFonts w:ascii="Palatino Linotype" w:hAnsi="Palatino Linotype"/>
          <w:sz w:val="20"/>
          <w:szCs w:val="20"/>
        </w:rPr>
        <w:t>.</w:t>
      </w:r>
    </w:p>
    <w:p w:rsidR="00B242F5" w:rsidRDefault="00B242F5" w:rsidP="00B242F5">
      <w:pPr>
        <w:numPr>
          <w:ilvl w:val="0"/>
          <w:numId w:val="1"/>
        </w:numPr>
        <w:spacing w:before="60" w:after="60"/>
        <w:ind w:left="284" w:hanging="284"/>
        <w:jc w:val="both"/>
        <w:rPr>
          <w:rFonts w:ascii="Palatino Linotype" w:hAnsi="Palatino Linotype"/>
          <w:sz w:val="20"/>
          <w:szCs w:val="20"/>
        </w:rPr>
      </w:pPr>
      <w:r>
        <w:rPr>
          <w:rFonts w:ascii="Palatino Linotype" w:hAnsi="Palatino Linotype"/>
          <w:sz w:val="20"/>
          <w:szCs w:val="20"/>
        </w:rPr>
        <w:t>Vybavení dle odst. 1 a 2 tohoto článku této Smlouvy bude dodáno vždy nové, plně funkční, v provozuschopném stavu a bude dodáno v provedení dle veškerých platných technických norem a předpisů vztahujících se k dodávanému Vybavení či jeho částem pro jeho řádný provoz a užívání.</w:t>
      </w:r>
    </w:p>
    <w:p w:rsidR="00FD7486" w:rsidRPr="00172AE7" w:rsidRDefault="00FD7486" w:rsidP="00FD7486">
      <w:pPr>
        <w:numPr>
          <w:ilvl w:val="0"/>
          <w:numId w:val="1"/>
        </w:numPr>
        <w:spacing w:before="60" w:after="60"/>
        <w:ind w:left="284" w:hanging="284"/>
        <w:jc w:val="both"/>
        <w:rPr>
          <w:rFonts w:ascii="Palatino Linotype" w:hAnsi="Palatino Linotype"/>
          <w:sz w:val="20"/>
          <w:szCs w:val="20"/>
        </w:rPr>
      </w:pPr>
      <w:r w:rsidRPr="00172AE7">
        <w:rPr>
          <w:rFonts w:ascii="Palatino Linotype" w:hAnsi="Palatino Linotype"/>
          <w:sz w:val="20"/>
          <w:szCs w:val="20"/>
        </w:rPr>
        <w:t>Součástí dodávaného Vybavení či jeho části dle této Smlouvy je zároveň následující:</w:t>
      </w:r>
    </w:p>
    <w:p w:rsidR="00FD7486" w:rsidRPr="00172AE7" w:rsidRDefault="00FD7486" w:rsidP="00FD7486">
      <w:pPr>
        <w:pStyle w:val="Odstavecseseznamem"/>
        <w:numPr>
          <w:ilvl w:val="0"/>
          <w:numId w:val="19"/>
        </w:numPr>
        <w:tabs>
          <w:tab w:val="left" w:pos="567"/>
        </w:tabs>
        <w:suppressAutoHyphens w:val="0"/>
        <w:ind w:left="567" w:hanging="283"/>
        <w:jc w:val="both"/>
        <w:rPr>
          <w:rFonts w:ascii="Palatino Linotype" w:hAnsi="Palatino Linotype"/>
          <w:sz w:val="20"/>
          <w:szCs w:val="20"/>
        </w:rPr>
      </w:pPr>
      <w:r w:rsidRPr="00172AE7">
        <w:rPr>
          <w:rFonts w:ascii="Palatino Linotype" w:hAnsi="Palatino Linotype"/>
          <w:sz w:val="20"/>
          <w:szCs w:val="20"/>
        </w:rPr>
        <w:t>dodávka, doprava, montáž a instalace (dodání ve smontovaném a provozuschopném stavu) včetně veškerých jednotlivých částí a součástí a provedení veškerých nezbytných technických a technologických úkonů k řádnému zprovoznění Vybavení v místě plnění;</w:t>
      </w:r>
    </w:p>
    <w:p w:rsidR="00FD7486" w:rsidRPr="00172AE7" w:rsidRDefault="00FD7486" w:rsidP="00FD7486">
      <w:pPr>
        <w:pStyle w:val="Odstavecseseznamem"/>
        <w:numPr>
          <w:ilvl w:val="0"/>
          <w:numId w:val="19"/>
        </w:numPr>
        <w:tabs>
          <w:tab w:val="left" w:pos="567"/>
        </w:tabs>
        <w:suppressAutoHyphens w:val="0"/>
        <w:ind w:left="567" w:hanging="283"/>
        <w:jc w:val="both"/>
        <w:rPr>
          <w:rFonts w:ascii="Palatino Linotype" w:hAnsi="Palatino Linotype"/>
          <w:sz w:val="20"/>
          <w:szCs w:val="20"/>
        </w:rPr>
      </w:pPr>
      <w:r w:rsidRPr="00172AE7">
        <w:rPr>
          <w:rFonts w:ascii="Palatino Linotype" w:hAnsi="Palatino Linotype"/>
          <w:sz w:val="20"/>
          <w:szCs w:val="20"/>
        </w:rPr>
        <w:t xml:space="preserve">předvedení a odzkoušení veškerého Vybavení v místě plnění; </w:t>
      </w:r>
    </w:p>
    <w:p w:rsidR="00FD7486" w:rsidRPr="00172AE7" w:rsidRDefault="00FD7486" w:rsidP="00FD7486">
      <w:pPr>
        <w:pStyle w:val="Odstavecseseznamem"/>
        <w:numPr>
          <w:ilvl w:val="0"/>
          <w:numId w:val="19"/>
        </w:numPr>
        <w:tabs>
          <w:tab w:val="left" w:pos="567"/>
        </w:tabs>
        <w:suppressAutoHyphens w:val="0"/>
        <w:ind w:left="567" w:hanging="283"/>
        <w:jc w:val="both"/>
        <w:rPr>
          <w:rFonts w:ascii="Palatino Linotype" w:hAnsi="Palatino Linotype"/>
          <w:sz w:val="20"/>
          <w:szCs w:val="20"/>
        </w:rPr>
      </w:pPr>
      <w:bookmarkStart w:id="0" w:name="_Hlk488936927"/>
      <w:r w:rsidRPr="00172AE7">
        <w:rPr>
          <w:rFonts w:ascii="Palatino Linotype" w:hAnsi="Palatino Linotype"/>
          <w:sz w:val="20"/>
          <w:szCs w:val="20"/>
        </w:rPr>
        <w:t>provedení likvidace obalů a odpadů spojených s realizací každé dodávky každého kusu či části Vybavení a zajištění úklidu místa plnění (dodávky, montáže a instalace předmětného Vybavení)</w:t>
      </w:r>
      <w:bookmarkEnd w:id="0"/>
      <w:r w:rsidRPr="00172AE7">
        <w:rPr>
          <w:rFonts w:ascii="Palatino Linotype" w:hAnsi="Palatino Linotype"/>
          <w:sz w:val="20"/>
          <w:szCs w:val="20"/>
        </w:rPr>
        <w:t>;</w:t>
      </w:r>
    </w:p>
    <w:p w:rsidR="00FD7486" w:rsidRPr="00172AE7" w:rsidRDefault="00FD7486" w:rsidP="00FD7486">
      <w:pPr>
        <w:pStyle w:val="Odstavecseseznamem"/>
        <w:numPr>
          <w:ilvl w:val="0"/>
          <w:numId w:val="19"/>
        </w:numPr>
        <w:tabs>
          <w:tab w:val="left" w:pos="567"/>
        </w:tabs>
        <w:suppressAutoHyphens w:val="0"/>
        <w:ind w:left="567" w:hanging="283"/>
        <w:jc w:val="both"/>
        <w:rPr>
          <w:rFonts w:ascii="Palatino Linotype" w:hAnsi="Palatino Linotype"/>
          <w:sz w:val="20"/>
          <w:szCs w:val="20"/>
        </w:rPr>
      </w:pPr>
      <w:r w:rsidRPr="00172AE7">
        <w:rPr>
          <w:rFonts w:ascii="Palatino Linotype" w:hAnsi="Palatino Linotype"/>
          <w:sz w:val="20"/>
          <w:szCs w:val="20"/>
        </w:rPr>
        <w:t>předání návodu k obsluze v českém jazyce, který bude obsahovat zejména pokyny k užívání a pokyny k údržbě veškerých částí a součástí dodaného Vybavení;</w:t>
      </w:r>
    </w:p>
    <w:p w:rsidR="00FD7486" w:rsidRPr="00172AE7" w:rsidRDefault="00FD7486" w:rsidP="00FD7486">
      <w:pPr>
        <w:pStyle w:val="Odstavecseseznamem"/>
        <w:numPr>
          <w:ilvl w:val="0"/>
          <w:numId w:val="19"/>
        </w:numPr>
        <w:tabs>
          <w:tab w:val="left" w:pos="567"/>
        </w:tabs>
        <w:suppressAutoHyphens w:val="0"/>
        <w:ind w:left="567" w:hanging="283"/>
        <w:jc w:val="both"/>
        <w:rPr>
          <w:rFonts w:ascii="Palatino Linotype" w:hAnsi="Palatino Linotype"/>
          <w:sz w:val="20"/>
          <w:szCs w:val="20"/>
        </w:rPr>
      </w:pPr>
      <w:r w:rsidRPr="00172AE7">
        <w:rPr>
          <w:rFonts w:ascii="Palatino Linotype" w:hAnsi="Palatino Linotype"/>
          <w:sz w:val="20"/>
          <w:szCs w:val="20"/>
        </w:rPr>
        <w:t>předání Záručního(ch) listu(ů) a následné poskytování záruky za jakost ve stanoveném rozsahu;</w:t>
      </w:r>
    </w:p>
    <w:p w:rsidR="00FD7486" w:rsidRPr="00A02BEE" w:rsidRDefault="00FD7486" w:rsidP="00FD7486">
      <w:pPr>
        <w:pStyle w:val="Odstavecseseznamem"/>
        <w:numPr>
          <w:ilvl w:val="0"/>
          <w:numId w:val="19"/>
        </w:numPr>
        <w:tabs>
          <w:tab w:val="left" w:pos="567"/>
        </w:tabs>
        <w:suppressAutoHyphens w:val="0"/>
        <w:ind w:left="567" w:hanging="283"/>
        <w:jc w:val="both"/>
        <w:rPr>
          <w:rFonts w:ascii="Palatino Linotype" w:hAnsi="Palatino Linotype"/>
          <w:spacing w:val="-2"/>
          <w:sz w:val="20"/>
          <w:szCs w:val="20"/>
        </w:rPr>
      </w:pPr>
      <w:r w:rsidRPr="00A02BEE">
        <w:rPr>
          <w:rFonts w:ascii="Palatino Linotype" w:hAnsi="Palatino Linotype"/>
          <w:spacing w:val="-2"/>
          <w:sz w:val="20"/>
          <w:szCs w:val="20"/>
        </w:rPr>
        <w:t>předání pokynů pro opravy, které je objednatel oprávněn uskutečňovat sám (tak aby nedošlo k porušení podmínek sjednané záruky za jakost dodaného Vybavení, jednotlivých jeho částí či součástí);</w:t>
      </w:r>
    </w:p>
    <w:p w:rsidR="00FD7486" w:rsidRDefault="00FD7486" w:rsidP="00FD7486">
      <w:pPr>
        <w:pStyle w:val="Odstavecseseznamem"/>
        <w:numPr>
          <w:ilvl w:val="0"/>
          <w:numId w:val="19"/>
        </w:numPr>
        <w:tabs>
          <w:tab w:val="left" w:pos="567"/>
        </w:tabs>
        <w:suppressAutoHyphens w:val="0"/>
        <w:ind w:left="567" w:hanging="283"/>
        <w:jc w:val="both"/>
        <w:rPr>
          <w:rFonts w:ascii="Palatino Linotype" w:hAnsi="Palatino Linotype"/>
          <w:sz w:val="20"/>
          <w:szCs w:val="20"/>
        </w:rPr>
      </w:pPr>
      <w:r w:rsidRPr="00172AE7">
        <w:rPr>
          <w:rFonts w:ascii="Palatino Linotype" w:hAnsi="Palatino Linotype"/>
          <w:sz w:val="20"/>
          <w:szCs w:val="20"/>
        </w:rPr>
        <w:t xml:space="preserve">předání dokladu prokazujícího shodu výrobku u dotčených dodávaných kusů Vybavení podle zákona č. 22/1997 Sb. o technických požadavcích na výrobky a o změně a doplnění některých zákonů, ve znění pozdějších předpisů a všech certifikátů a dokladů potřebných k provozování dotčených výrobků na území České republiky, a respektujících platnou legislativu, tj. zejména </w:t>
      </w:r>
      <w:r w:rsidRPr="00A62B0E">
        <w:rPr>
          <w:rFonts w:ascii="Palatino Linotype" w:hAnsi="Palatino Linotype"/>
          <w:sz w:val="20"/>
          <w:szCs w:val="20"/>
        </w:rPr>
        <w:t>technické normy ČSN a EN.</w:t>
      </w:r>
    </w:p>
    <w:p w:rsidR="00810FEC" w:rsidRPr="00810FEC" w:rsidRDefault="00810FEC" w:rsidP="00810FEC">
      <w:pPr>
        <w:numPr>
          <w:ilvl w:val="0"/>
          <w:numId w:val="1"/>
        </w:numPr>
        <w:tabs>
          <w:tab w:val="left" w:pos="284"/>
        </w:tabs>
        <w:spacing w:before="60"/>
        <w:ind w:left="284" w:hanging="284"/>
        <w:jc w:val="both"/>
        <w:rPr>
          <w:rFonts w:ascii="Palatino Linotype" w:hAnsi="Palatino Linotype"/>
          <w:sz w:val="20"/>
          <w:szCs w:val="20"/>
        </w:rPr>
      </w:pPr>
      <w:r w:rsidRPr="00810FEC">
        <w:rPr>
          <w:rFonts w:ascii="Palatino Linotype" w:hAnsi="Palatino Linotype" w:cs="Palatino Linotype"/>
          <w:bCs/>
          <w:color w:val="000000"/>
          <w:sz w:val="20"/>
          <w:szCs w:val="20"/>
        </w:rPr>
        <w:t>Součástí</w:t>
      </w:r>
      <w:r w:rsidRPr="00810FEC">
        <w:rPr>
          <w:rFonts w:ascii="Palatino Linotype" w:hAnsi="Palatino Linotype"/>
          <w:sz w:val="20"/>
          <w:szCs w:val="20"/>
        </w:rPr>
        <w:t xml:space="preserve"> povinností dodavatele je dále závazek účastnit se vybraných kontrolních dnů na realizaci stavební části týkající se rekonstrukce jídelny a kuchyně ZŠ a MŠ Libáň, kdy zhotovování stavební části bude probíhat z části před a z částí během plnění předmětu této Smlouvy, tj. dodávky Vybavení. Dodavatel bude k účasti na předmětných kontrolních dnech, na kterých bude jeho účast vyžadována, vyzván objednatelem min. 3 pracovní dny předem, přičemž objednatel předpokládá účast dodavatele na min. 3 kontrolních dnech stavby rekonstrukce jídelny a kuchyně ZŠ a MŠ Libáň před zahájením samotné dodávky Vybavení do místa plnění.</w:t>
      </w:r>
    </w:p>
    <w:p w:rsidR="00B242F5" w:rsidRPr="00120EFD" w:rsidRDefault="00B242F5" w:rsidP="00810FEC">
      <w:pPr>
        <w:numPr>
          <w:ilvl w:val="0"/>
          <w:numId w:val="1"/>
        </w:numPr>
        <w:tabs>
          <w:tab w:val="left" w:pos="284"/>
        </w:tabs>
        <w:spacing w:before="60"/>
        <w:ind w:left="284" w:hanging="284"/>
        <w:jc w:val="both"/>
        <w:rPr>
          <w:rFonts w:ascii="Palatino Linotype" w:hAnsi="Palatino Linotype"/>
          <w:sz w:val="20"/>
          <w:szCs w:val="20"/>
        </w:rPr>
      </w:pPr>
      <w:r w:rsidRPr="00120EFD">
        <w:rPr>
          <w:rFonts w:ascii="Palatino Linotype" w:hAnsi="Palatino Linotype" w:cs="Palatino Linotype"/>
          <w:bCs/>
          <w:color w:val="000000"/>
          <w:sz w:val="20"/>
          <w:szCs w:val="20"/>
        </w:rPr>
        <w:t xml:space="preserve">Dále je předmětem této </w:t>
      </w:r>
      <w:r>
        <w:rPr>
          <w:rFonts w:ascii="Palatino Linotype" w:hAnsi="Palatino Linotype" w:cs="Palatino Linotype"/>
          <w:bCs/>
          <w:color w:val="000000"/>
          <w:sz w:val="20"/>
          <w:szCs w:val="20"/>
        </w:rPr>
        <w:t>Smlouvy</w:t>
      </w:r>
      <w:r w:rsidRPr="00120EFD">
        <w:rPr>
          <w:rFonts w:ascii="Palatino Linotype" w:hAnsi="Palatino Linotype" w:cs="Palatino Linotype"/>
          <w:bCs/>
          <w:color w:val="000000"/>
          <w:sz w:val="20"/>
          <w:szCs w:val="20"/>
        </w:rPr>
        <w:t xml:space="preserve"> poskytnutí následující služeb souvisejících s</w:t>
      </w:r>
      <w:r>
        <w:rPr>
          <w:rFonts w:ascii="Palatino Linotype" w:hAnsi="Palatino Linotype" w:cs="Palatino Linotype"/>
          <w:bCs/>
          <w:color w:val="000000"/>
          <w:sz w:val="20"/>
          <w:szCs w:val="20"/>
        </w:rPr>
        <w:t xml:space="preserve"> každou</w:t>
      </w:r>
      <w:r w:rsidRPr="00120EFD">
        <w:rPr>
          <w:rFonts w:ascii="Palatino Linotype" w:hAnsi="Palatino Linotype" w:cs="Palatino Linotype"/>
          <w:bCs/>
          <w:color w:val="000000"/>
          <w:sz w:val="20"/>
          <w:szCs w:val="20"/>
        </w:rPr>
        <w:t xml:space="preserve"> dodávkou </w:t>
      </w:r>
      <w:r>
        <w:rPr>
          <w:rFonts w:ascii="Palatino Linotype" w:hAnsi="Palatino Linotype" w:cs="Palatino Linotype"/>
          <w:bCs/>
          <w:color w:val="000000"/>
          <w:sz w:val="20"/>
          <w:szCs w:val="20"/>
        </w:rPr>
        <w:t>Vybavení či jeho části</w:t>
      </w:r>
      <w:r w:rsidRPr="00120EFD">
        <w:rPr>
          <w:rFonts w:ascii="Palatino Linotype" w:hAnsi="Palatino Linotype" w:cs="Palatino Linotype"/>
          <w:bCs/>
          <w:color w:val="000000"/>
          <w:sz w:val="20"/>
          <w:szCs w:val="20"/>
        </w:rPr>
        <w:t>:</w:t>
      </w:r>
    </w:p>
    <w:p w:rsidR="00B242F5" w:rsidRDefault="00B242F5" w:rsidP="00810FEC">
      <w:pPr>
        <w:numPr>
          <w:ilvl w:val="0"/>
          <w:numId w:val="8"/>
        </w:numPr>
        <w:tabs>
          <w:tab w:val="left" w:pos="567"/>
        </w:tabs>
        <w:ind w:left="567" w:hanging="283"/>
        <w:jc w:val="both"/>
        <w:rPr>
          <w:rFonts w:ascii="Palatino Linotype" w:hAnsi="Palatino Linotype" w:cs="Palatino Linotype"/>
          <w:bCs/>
          <w:color w:val="000000"/>
          <w:sz w:val="20"/>
          <w:szCs w:val="20"/>
        </w:rPr>
      </w:pPr>
      <w:r>
        <w:rPr>
          <w:rFonts w:ascii="Palatino Linotype" w:hAnsi="Palatino Linotype" w:cs="Palatino Linotype"/>
          <w:b/>
          <w:bCs/>
          <w:color w:val="000000"/>
          <w:sz w:val="20"/>
          <w:szCs w:val="20"/>
        </w:rPr>
        <w:t>záruka za jakost</w:t>
      </w:r>
      <w:r w:rsidRPr="00120EFD">
        <w:rPr>
          <w:rFonts w:ascii="Palatino Linotype" w:hAnsi="Palatino Linotype" w:cs="Palatino Linotype"/>
          <w:bCs/>
          <w:color w:val="000000"/>
          <w:sz w:val="20"/>
          <w:szCs w:val="20"/>
        </w:rPr>
        <w:t xml:space="preserve">, </w:t>
      </w:r>
      <w:r>
        <w:rPr>
          <w:rFonts w:ascii="Palatino Linotype" w:hAnsi="Palatino Linotype" w:cs="Palatino Linotype"/>
          <w:bCs/>
          <w:color w:val="000000"/>
          <w:sz w:val="20"/>
          <w:szCs w:val="20"/>
        </w:rPr>
        <w:t>tj. garance</w:t>
      </w:r>
      <w:r>
        <w:rPr>
          <w:rFonts w:ascii="Palatino Linotype" w:hAnsi="Palatino Linotype"/>
          <w:bCs/>
          <w:sz w:val="20"/>
          <w:szCs w:val="20"/>
        </w:rPr>
        <w:t xml:space="preserve">, že po dobu běhu záruční lhůty bude dodávané Vybavení způsobilé k použití pro svůj obvyklý účel a zachová si požadované funkční, technické a technologické vlastnosti včetně užitných parametrů a vlastností, a dále garance </w:t>
      </w:r>
      <w:r>
        <w:rPr>
          <w:rFonts w:ascii="Palatino Linotype" w:hAnsi="Palatino Linotype" w:cs="Palatino Linotype"/>
          <w:bCs/>
          <w:color w:val="000000"/>
          <w:sz w:val="20"/>
          <w:szCs w:val="20"/>
        </w:rPr>
        <w:t>odstranění vad, které se na předmětném Vybavení či jakékoliv jeho části vyskytnou v záruční době ve smyslu poskytnuté záruky za jakost (tj. v průběhu záruční doby v délce 24 měsíců).</w:t>
      </w:r>
    </w:p>
    <w:p w:rsidR="00810FEC" w:rsidRPr="00810FEC" w:rsidRDefault="00B242F5" w:rsidP="00810FEC">
      <w:pPr>
        <w:numPr>
          <w:ilvl w:val="0"/>
          <w:numId w:val="1"/>
        </w:numPr>
        <w:spacing w:before="60" w:after="60"/>
        <w:ind w:left="284" w:hanging="284"/>
        <w:jc w:val="both"/>
        <w:rPr>
          <w:rFonts w:ascii="Palatino Linotype" w:hAnsi="Palatino Linotype"/>
          <w:sz w:val="20"/>
          <w:szCs w:val="20"/>
        </w:rPr>
      </w:pPr>
      <w:r>
        <w:rPr>
          <w:rFonts w:ascii="Palatino Linotype" w:hAnsi="Palatino Linotype"/>
          <w:sz w:val="20"/>
          <w:szCs w:val="20"/>
        </w:rPr>
        <w:lastRenderedPageBreak/>
        <w:t xml:space="preserve">Předmět této Smlouvy bude dodán v souladu s podmínkami příslušného </w:t>
      </w:r>
      <w:r w:rsidR="00A92B36">
        <w:rPr>
          <w:rFonts w:ascii="Palatino Linotype" w:hAnsi="Palatino Linotype"/>
          <w:sz w:val="20"/>
          <w:szCs w:val="20"/>
        </w:rPr>
        <w:t>zadávacího</w:t>
      </w:r>
      <w:r>
        <w:rPr>
          <w:rFonts w:ascii="Palatino Linotype" w:hAnsi="Palatino Linotype"/>
          <w:sz w:val="20"/>
          <w:szCs w:val="20"/>
        </w:rPr>
        <w:t xml:space="preserve"> řízení a dále také v souladu s nabídkou dodavatele, jakožto účastníka a vybraného dodavatele v rámci předmětného </w:t>
      </w:r>
      <w:r w:rsidR="00A92B36">
        <w:rPr>
          <w:rFonts w:ascii="Palatino Linotype" w:hAnsi="Palatino Linotype"/>
          <w:sz w:val="20"/>
          <w:szCs w:val="20"/>
        </w:rPr>
        <w:t>zadávacího</w:t>
      </w:r>
      <w:r>
        <w:rPr>
          <w:rFonts w:ascii="Palatino Linotype" w:hAnsi="Palatino Linotype"/>
          <w:sz w:val="20"/>
          <w:szCs w:val="20"/>
        </w:rPr>
        <w:t xml:space="preserve"> řízení. Nabídka dodavatele, jakožto účastníka a vybraného dodavatele v rámci předmětného </w:t>
      </w:r>
      <w:r w:rsidR="00A92B36">
        <w:rPr>
          <w:rFonts w:ascii="Palatino Linotype" w:hAnsi="Palatino Linotype"/>
          <w:sz w:val="20"/>
          <w:szCs w:val="20"/>
        </w:rPr>
        <w:t>zadávacího</w:t>
      </w:r>
      <w:r w:rsidR="003F580E">
        <w:rPr>
          <w:rFonts w:ascii="Palatino Linotype" w:hAnsi="Palatino Linotype"/>
          <w:sz w:val="20"/>
          <w:szCs w:val="20"/>
        </w:rPr>
        <w:t xml:space="preserve"> </w:t>
      </w:r>
      <w:r>
        <w:rPr>
          <w:rFonts w:ascii="Palatino Linotype" w:hAnsi="Palatino Linotype"/>
          <w:sz w:val="20"/>
          <w:szCs w:val="20"/>
        </w:rPr>
        <w:t xml:space="preserve">řízení, </w:t>
      </w:r>
      <w:r>
        <w:rPr>
          <w:rFonts w:ascii="Palatino Linotype" w:hAnsi="Palatino Linotype"/>
          <w:bCs/>
          <w:sz w:val="20"/>
          <w:szCs w:val="20"/>
        </w:rPr>
        <w:t>je</w:t>
      </w:r>
      <w:r w:rsidRPr="00971BAC">
        <w:rPr>
          <w:rFonts w:ascii="Palatino Linotype" w:hAnsi="Palatino Linotype"/>
          <w:bCs/>
          <w:sz w:val="20"/>
          <w:szCs w:val="20"/>
        </w:rPr>
        <w:t xml:space="preserve"> platn</w:t>
      </w:r>
      <w:r>
        <w:rPr>
          <w:rFonts w:ascii="Palatino Linotype" w:hAnsi="Palatino Linotype"/>
          <w:bCs/>
          <w:sz w:val="20"/>
          <w:szCs w:val="20"/>
        </w:rPr>
        <w:t>á</w:t>
      </w:r>
      <w:r w:rsidRPr="00971BAC">
        <w:rPr>
          <w:rFonts w:ascii="Palatino Linotype" w:hAnsi="Palatino Linotype"/>
          <w:bCs/>
          <w:sz w:val="20"/>
          <w:szCs w:val="20"/>
        </w:rPr>
        <w:t xml:space="preserve"> </w:t>
      </w:r>
      <w:r>
        <w:rPr>
          <w:rFonts w:ascii="Palatino Linotype" w:hAnsi="Palatino Linotype"/>
          <w:bCs/>
          <w:sz w:val="20"/>
          <w:szCs w:val="20"/>
        </w:rPr>
        <w:t xml:space="preserve">a závazná </w:t>
      </w:r>
      <w:r w:rsidRPr="00971BAC">
        <w:rPr>
          <w:rFonts w:ascii="Palatino Linotype" w:hAnsi="Palatino Linotype"/>
          <w:bCs/>
          <w:sz w:val="20"/>
          <w:szCs w:val="20"/>
        </w:rPr>
        <w:t xml:space="preserve">pro plnění </w:t>
      </w:r>
      <w:r>
        <w:rPr>
          <w:rFonts w:ascii="Palatino Linotype" w:hAnsi="Palatino Linotype"/>
          <w:bCs/>
          <w:sz w:val="20"/>
          <w:szCs w:val="20"/>
        </w:rPr>
        <w:t>této Smlouvy</w:t>
      </w:r>
      <w:r>
        <w:rPr>
          <w:rFonts w:ascii="Palatino Linotype" w:hAnsi="Palatino Linotype"/>
          <w:sz w:val="20"/>
          <w:szCs w:val="20"/>
        </w:rPr>
        <w:t>.</w:t>
      </w:r>
    </w:p>
    <w:p w:rsidR="00B242F5" w:rsidRDefault="00B242F5" w:rsidP="00654C78">
      <w:pPr>
        <w:numPr>
          <w:ilvl w:val="0"/>
          <w:numId w:val="1"/>
        </w:numPr>
        <w:spacing w:before="60" w:after="240"/>
        <w:ind w:left="284" w:hanging="284"/>
        <w:jc w:val="both"/>
        <w:rPr>
          <w:rFonts w:ascii="Palatino Linotype" w:hAnsi="Palatino Linotype"/>
          <w:sz w:val="20"/>
          <w:szCs w:val="20"/>
        </w:rPr>
      </w:pPr>
      <w:r w:rsidRPr="0028055C">
        <w:rPr>
          <w:rFonts w:ascii="Palatino Linotype" w:hAnsi="Palatino Linotype"/>
          <w:sz w:val="20"/>
          <w:szCs w:val="20"/>
        </w:rPr>
        <w:t xml:space="preserve">Touto Smlouvou se </w:t>
      </w:r>
      <w:r>
        <w:rPr>
          <w:rFonts w:ascii="Palatino Linotype" w:hAnsi="Palatino Linotype"/>
          <w:sz w:val="20"/>
          <w:szCs w:val="20"/>
        </w:rPr>
        <w:t>dodavatel</w:t>
      </w:r>
      <w:r w:rsidRPr="0028055C">
        <w:rPr>
          <w:rFonts w:ascii="Palatino Linotype" w:hAnsi="Palatino Linotype"/>
          <w:sz w:val="20"/>
          <w:szCs w:val="20"/>
        </w:rPr>
        <w:t xml:space="preserve"> zavazuje </w:t>
      </w:r>
      <w:r>
        <w:rPr>
          <w:rFonts w:ascii="Palatino Linotype" w:hAnsi="Palatino Linotype"/>
          <w:sz w:val="20"/>
          <w:szCs w:val="20"/>
        </w:rPr>
        <w:t>dodat objednateli</w:t>
      </w:r>
      <w:r w:rsidRPr="0028055C">
        <w:rPr>
          <w:rFonts w:ascii="Palatino Linotype" w:hAnsi="Palatino Linotype"/>
          <w:sz w:val="20"/>
          <w:szCs w:val="20"/>
        </w:rPr>
        <w:t xml:space="preserve"> předmět plnění této Smlouvy</w:t>
      </w:r>
      <w:r>
        <w:rPr>
          <w:rFonts w:ascii="Palatino Linotype" w:hAnsi="Palatino Linotype"/>
          <w:sz w:val="20"/>
          <w:szCs w:val="20"/>
        </w:rPr>
        <w:t>, tj. příslušné Vybavení, ve specifikaci</w:t>
      </w:r>
      <w:r w:rsidRPr="0028055C">
        <w:rPr>
          <w:rFonts w:ascii="Palatino Linotype" w:hAnsi="Palatino Linotype"/>
          <w:sz w:val="20"/>
          <w:szCs w:val="20"/>
        </w:rPr>
        <w:t xml:space="preserve"> dle shora uvedených odst. 1 až 6 tohoto článku této Smlouvy a zavazuje se na </w:t>
      </w:r>
      <w:r>
        <w:rPr>
          <w:rFonts w:ascii="Palatino Linotype" w:hAnsi="Palatino Linotype"/>
          <w:sz w:val="20"/>
          <w:szCs w:val="20"/>
        </w:rPr>
        <w:t>objednatele</w:t>
      </w:r>
      <w:r w:rsidRPr="0028055C">
        <w:rPr>
          <w:rFonts w:ascii="Palatino Linotype" w:hAnsi="Palatino Linotype"/>
          <w:sz w:val="20"/>
          <w:szCs w:val="20"/>
        </w:rPr>
        <w:t xml:space="preserve"> převést vlastnictví k</w:t>
      </w:r>
      <w:r>
        <w:rPr>
          <w:rFonts w:ascii="Palatino Linotype" w:hAnsi="Palatino Linotype"/>
          <w:sz w:val="20"/>
          <w:szCs w:val="20"/>
        </w:rPr>
        <w:t> příslušnému dodávanému Vybavení, a to za podmínek této Smlouvy.</w:t>
      </w:r>
      <w:r w:rsidRPr="0028055C">
        <w:rPr>
          <w:rFonts w:ascii="Palatino Linotype" w:hAnsi="Palatino Linotype"/>
          <w:sz w:val="20"/>
          <w:szCs w:val="20"/>
        </w:rPr>
        <w:t xml:space="preserve"> </w:t>
      </w:r>
      <w:r>
        <w:rPr>
          <w:rFonts w:ascii="Palatino Linotype" w:hAnsi="Palatino Linotype"/>
          <w:sz w:val="20"/>
          <w:szCs w:val="20"/>
        </w:rPr>
        <w:t>Objednatel</w:t>
      </w:r>
      <w:r w:rsidRPr="0028055C">
        <w:rPr>
          <w:rFonts w:ascii="Palatino Linotype" w:hAnsi="Palatino Linotype"/>
          <w:sz w:val="20"/>
          <w:szCs w:val="20"/>
        </w:rPr>
        <w:t xml:space="preserve"> se zavazuje </w:t>
      </w:r>
      <w:r>
        <w:rPr>
          <w:rFonts w:ascii="Palatino Linotype" w:hAnsi="Palatino Linotype"/>
          <w:sz w:val="20"/>
          <w:szCs w:val="20"/>
        </w:rPr>
        <w:t xml:space="preserve">převzít příslušný předmět plnění a </w:t>
      </w:r>
      <w:r w:rsidRPr="0028055C">
        <w:rPr>
          <w:rFonts w:ascii="Palatino Linotype" w:hAnsi="Palatino Linotype"/>
          <w:sz w:val="20"/>
          <w:szCs w:val="20"/>
        </w:rPr>
        <w:t xml:space="preserve">za dodaný předmět plnění zaplatit </w:t>
      </w:r>
      <w:r>
        <w:rPr>
          <w:rFonts w:ascii="Palatino Linotype" w:hAnsi="Palatino Linotype"/>
          <w:sz w:val="20"/>
          <w:szCs w:val="20"/>
        </w:rPr>
        <w:t>dodavateli</w:t>
      </w:r>
      <w:r w:rsidRPr="0028055C">
        <w:rPr>
          <w:rFonts w:ascii="Palatino Linotype" w:hAnsi="Palatino Linotype"/>
          <w:sz w:val="20"/>
          <w:szCs w:val="20"/>
        </w:rPr>
        <w:t xml:space="preserve"> sjednanou cenu</w:t>
      </w:r>
      <w:r w:rsidRPr="00AC52E2">
        <w:rPr>
          <w:rFonts w:ascii="Palatino Linotype" w:hAnsi="Palatino Linotype"/>
          <w:sz w:val="20"/>
          <w:szCs w:val="20"/>
        </w:rPr>
        <w:t xml:space="preserve"> </w:t>
      </w:r>
      <w:r>
        <w:rPr>
          <w:rFonts w:ascii="Palatino Linotype" w:hAnsi="Palatino Linotype"/>
          <w:sz w:val="20"/>
          <w:szCs w:val="20"/>
        </w:rPr>
        <w:t>v souladu s touto Smlouvou.</w:t>
      </w:r>
    </w:p>
    <w:p w:rsidR="00D1566C" w:rsidRPr="0031543A" w:rsidRDefault="00D1566C" w:rsidP="009B24FF">
      <w:pPr>
        <w:ind w:left="567" w:hanging="567"/>
        <w:jc w:val="center"/>
        <w:rPr>
          <w:rFonts w:ascii="Palatino Linotype" w:hAnsi="Palatino Linotype"/>
          <w:b/>
          <w:sz w:val="22"/>
        </w:rPr>
      </w:pPr>
      <w:r w:rsidRPr="0031543A">
        <w:rPr>
          <w:rFonts w:ascii="Palatino Linotype" w:hAnsi="Palatino Linotype"/>
          <w:b/>
          <w:bCs/>
          <w:sz w:val="22"/>
        </w:rPr>
        <w:t>Článek</w:t>
      </w:r>
      <w:r w:rsidRPr="0031543A">
        <w:rPr>
          <w:rFonts w:ascii="Palatino Linotype" w:hAnsi="Palatino Linotype"/>
          <w:b/>
          <w:sz w:val="22"/>
        </w:rPr>
        <w:t xml:space="preserve"> I</w:t>
      </w:r>
      <w:r w:rsidR="00D438B8" w:rsidRPr="0031543A">
        <w:rPr>
          <w:rFonts w:ascii="Palatino Linotype" w:hAnsi="Palatino Linotype"/>
          <w:b/>
          <w:sz w:val="22"/>
        </w:rPr>
        <w:t>V</w:t>
      </w:r>
      <w:r w:rsidRPr="0031543A">
        <w:rPr>
          <w:rFonts w:ascii="Palatino Linotype" w:hAnsi="Palatino Linotype"/>
          <w:b/>
          <w:sz w:val="22"/>
        </w:rPr>
        <w:t>.</w:t>
      </w:r>
    </w:p>
    <w:p w:rsidR="00D1566C" w:rsidRDefault="00D1566C" w:rsidP="00DA3870">
      <w:pPr>
        <w:spacing w:after="60"/>
        <w:ind w:left="567" w:hanging="567"/>
        <w:jc w:val="center"/>
        <w:rPr>
          <w:rFonts w:ascii="Palatino Linotype" w:hAnsi="Palatino Linotype"/>
          <w:b/>
          <w:sz w:val="22"/>
        </w:rPr>
      </w:pPr>
      <w:r w:rsidRPr="0031543A">
        <w:rPr>
          <w:rFonts w:ascii="Palatino Linotype" w:hAnsi="Palatino Linotype"/>
          <w:b/>
          <w:sz w:val="22"/>
        </w:rPr>
        <w:t>Práva a povinnosti smluvních stran</w:t>
      </w:r>
    </w:p>
    <w:p w:rsidR="002B5F99" w:rsidRPr="00A05CC8" w:rsidRDefault="002B5F99" w:rsidP="00DD1D23">
      <w:pPr>
        <w:pStyle w:val="Odstavecseseznamem"/>
        <w:numPr>
          <w:ilvl w:val="0"/>
          <w:numId w:val="22"/>
        </w:numPr>
        <w:suppressAutoHyphens w:val="0"/>
        <w:spacing w:before="60"/>
        <w:ind w:left="284" w:hanging="284"/>
        <w:jc w:val="both"/>
        <w:rPr>
          <w:rFonts w:ascii="Palatino Linotype" w:hAnsi="Palatino Linotype"/>
          <w:sz w:val="20"/>
          <w:szCs w:val="20"/>
        </w:rPr>
      </w:pPr>
      <w:r w:rsidRPr="00D1566C">
        <w:rPr>
          <w:rFonts w:ascii="Palatino Linotype" w:hAnsi="Palatino Linotype"/>
          <w:b/>
          <w:sz w:val="20"/>
          <w:szCs w:val="20"/>
        </w:rPr>
        <w:t xml:space="preserve">Práva a povinnosti </w:t>
      </w:r>
      <w:r>
        <w:rPr>
          <w:rFonts w:ascii="Palatino Linotype" w:hAnsi="Palatino Linotype"/>
          <w:b/>
          <w:sz w:val="20"/>
          <w:szCs w:val="20"/>
        </w:rPr>
        <w:t>dodavatele</w:t>
      </w:r>
      <w:r w:rsidRPr="00D1566C">
        <w:rPr>
          <w:rFonts w:ascii="Palatino Linotype" w:hAnsi="Palatino Linotype"/>
          <w:b/>
          <w:sz w:val="20"/>
          <w:szCs w:val="20"/>
        </w:rPr>
        <w:t>:</w:t>
      </w:r>
    </w:p>
    <w:p w:rsidR="002B5F99" w:rsidRDefault="002B5F99" w:rsidP="00DD1D23">
      <w:pPr>
        <w:pStyle w:val="Odstavecseseznamem"/>
        <w:numPr>
          <w:ilvl w:val="0"/>
          <w:numId w:val="23"/>
        </w:numPr>
        <w:suppressAutoHyphens w:val="0"/>
        <w:ind w:left="567" w:hanging="283"/>
        <w:jc w:val="both"/>
        <w:rPr>
          <w:rFonts w:ascii="Palatino Linotype" w:hAnsi="Palatino Linotype"/>
          <w:sz w:val="20"/>
          <w:szCs w:val="20"/>
        </w:rPr>
      </w:pPr>
      <w:r w:rsidRPr="00D438B8">
        <w:rPr>
          <w:rFonts w:ascii="Palatino Linotype" w:hAnsi="Palatino Linotype"/>
          <w:sz w:val="20"/>
          <w:szCs w:val="20"/>
        </w:rPr>
        <w:t xml:space="preserve">Dodavatel se zavazuje provést plnění této Smlouvy, tj. předmětnou dodávku </w:t>
      </w:r>
      <w:r>
        <w:rPr>
          <w:rFonts w:ascii="Palatino Linotype" w:hAnsi="Palatino Linotype"/>
          <w:sz w:val="20"/>
          <w:szCs w:val="20"/>
        </w:rPr>
        <w:t>Vybavení</w:t>
      </w:r>
      <w:r w:rsidRPr="00D438B8">
        <w:rPr>
          <w:rFonts w:ascii="Palatino Linotype" w:hAnsi="Palatino Linotype"/>
          <w:sz w:val="20"/>
          <w:szCs w:val="20"/>
        </w:rPr>
        <w:t xml:space="preserve"> včetně veškerých souvisejících služeb, vlastním jménem, na svůj náklad a na vlastní odpovědnost ve smluvené době jako celek anebo ve smluvených částech, v souladu s touto Smlouvou, oceněným </w:t>
      </w:r>
      <w:r w:rsidR="00654C78">
        <w:rPr>
          <w:rFonts w:ascii="Palatino Linotype" w:hAnsi="Palatino Linotype"/>
          <w:sz w:val="20"/>
          <w:szCs w:val="20"/>
        </w:rPr>
        <w:t>Soupisem dodávek</w:t>
      </w:r>
      <w:r w:rsidRPr="00D438B8">
        <w:rPr>
          <w:rFonts w:ascii="Palatino Linotype" w:hAnsi="Palatino Linotype"/>
          <w:sz w:val="20"/>
          <w:szCs w:val="20"/>
        </w:rPr>
        <w:t xml:space="preserve">, a zároveň také při dodržení veškerých stavebních, konstrukčních, technických a technologických podmínek vyplývajících pro realizaci plnění této Smlouvy z příslušných právních předpisů či technických norem. </w:t>
      </w:r>
    </w:p>
    <w:p w:rsidR="002B5F99" w:rsidRDefault="002B5F99" w:rsidP="00DD1D23">
      <w:pPr>
        <w:pStyle w:val="Odstavecseseznamem"/>
        <w:numPr>
          <w:ilvl w:val="0"/>
          <w:numId w:val="23"/>
        </w:numPr>
        <w:suppressAutoHyphens w:val="0"/>
        <w:ind w:left="567" w:hanging="283"/>
        <w:jc w:val="both"/>
        <w:rPr>
          <w:rFonts w:ascii="Palatino Linotype" w:hAnsi="Palatino Linotype"/>
          <w:sz w:val="20"/>
          <w:szCs w:val="20"/>
        </w:rPr>
      </w:pPr>
      <w:r w:rsidRPr="00D438B8">
        <w:rPr>
          <w:rFonts w:ascii="Palatino Linotype" w:hAnsi="Palatino Linotype"/>
          <w:sz w:val="20"/>
          <w:szCs w:val="20"/>
        </w:rPr>
        <w:t>Dodavatel prohlašuje, že je na základě svých podnikatelských oprávnění a jiných oprávnění schopen realizovat předmět plnění této Smlouvy v požadovaném rozsahu podle této Smlouvy, je odborně způsobilý a kvalifikovaný</w:t>
      </w:r>
      <w:r>
        <w:rPr>
          <w:rFonts w:ascii="Palatino Linotype" w:hAnsi="Palatino Linotype"/>
          <w:sz w:val="20"/>
          <w:szCs w:val="20"/>
        </w:rPr>
        <w:t xml:space="preserve"> k</w:t>
      </w:r>
      <w:r w:rsidRPr="00D438B8">
        <w:rPr>
          <w:rFonts w:ascii="Palatino Linotype" w:hAnsi="Palatino Linotype"/>
          <w:sz w:val="20"/>
          <w:szCs w:val="20"/>
        </w:rPr>
        <w:t xml:space="preserve"> plnění této Smlouvy a je k tomu vybaven potřebnými prostředky. </w:t>
      </w:r>
    </w:p>
    <w:p w:rsidR="002B5F99" w:rsidRDefault="002B5F99" w:rsidP="002B5F99">
      <w:pPr>
        <w:pStyle w:val="Odstavecseseznamem"/>
        <w:numPr>
          <w:ilvl w:val="0"/>
          <w:numId w:val="23"/>
        </w:numPr>
        <w:suppressAutoHyphens w:val="0"/>
        <w:spacing w:before="60" w:after="60"/>
        <w:ind w:left="567" w:hanging="283"/>
        <w:jc w:val="both"/>
        <w:rPr>
          <w:rFonts w:ascii="Palatino Linotype" w:hAnsi="Palatino Linotype"/>
          <w:sz w:val="20"/>
          <w:szCs w:val="20"/>
        </w:rPr>
      </w:pPr>
      <w:r w:rsidRPr="00D438B8">
        <w:rPr>
          <w:rFonts w:ascii="Palatino Linotype" w:hAnsi="Palatino Linotype"/>
          <w:sz w:val="20"/>
          <w:szCs w:val="20"/>
        </w:rPr>
        <w:t xml:space="preserve">Dodavatel se zavazuje úzce spolupracovat s objednatelem či osobami pověřenými objednatelem v rámci realizace předmětu této Smlouvy a koordinovat s ním postup vykonávání prací a dodávek v rámci </w:t>
      </w:r>
      <w:r>
        <w:rPr>
          <w:rFonts w:ascii="Palatino Linotype" w:hAnsi="Palatino Linotype"/>
          <w:sz w:val="20"/>
          <w:szCs w:val="20"/>
        </w:rPr>
        <w:t>plnění předmětu této Smlouvy</w:t>
      </w:r>
      <w:r w:rsidRPr="00D438B8">
        <w:rPr>
          <w:rFonts w:ascii="Palatino Linotype" w:hAnsi="Palatino Linotype"/>
          <w:sz w:val="20"/>
          <w:szCs w:val="20"/>
        </w:rPr>
        <w:t xml:space="preserve">. </w:t>
      </w:r>
    </w:p>
    <w:p w:rsidR="002B5F99" w:rsidRDefault="002B5F99" w:rsidP="00DD1D23">
      <w:pPr>
        <w:pStyle w:val="Odstavecseseznamem"/>
        <w:numPr>
          <w:ilvl w:val="0"/>
          <w:numId w:val="23"/>
        </w:numPr>
        <w:suppressAutoHyphens w:val="0"/>
        <w:spacing w:before="60" w:after="60"/>
        <w:ind w:left="567" w:hanging="283"/>
        <w:jc w:val="both"/>
        <w:rPr>
          <w:rFonts w:ascii="Palatino Linotype" w:hAnsi="Palatino Linotype"/>
          <w:sz w:val="20"/>
          <w:szCs w:val="20"/>
        </w:rPr>
      </w:pPr>
      <w:r w:rsidRPr="00787B86">
        <w:rPr>
          <w:rFonts w:ascii="Palatino Linotype" w:hAnsi="Palatino Linotype"/>
          <w:sz w:val="20"/>
          <w:szCs w:val="20"/>
        </w:rPr>
        <w:t>Dodavatel prohlašuje, že se seznámil s veškerými podklady souvisejícími s plněním předmětu této smlouvy, které mu byly objednatelem poskytnuty, a to zejména</w:t>
      </w:r>
      <w:r>
        <w:rPr>
          <w:rFonts w:ascii="Palatino Linotype" w:hAnsi="Palatino Linotype"/>
          <w:sz w:val="20"/>
          <w:szCs w:val="20"/>
        </w:rPr>
        <w:t xml:space="preserve"> </w:t>
      </w:r>
      <w:r w:rsidRPr="00787B86">
        <w:rPr>
          <w:rFonts w:ascii="Palatino Linotype" w:hAnsi="Palatino Linotype"/>
          <w:sz w:val="20"/>
          <w:szCs w:val="20"/>
        </w:rPr>
        <w:t>s</w:t>
      </w:r>
      <w:r>
        <w:rPr>
          <w:rFonts w:ascii="Palatino Linotype" w:hAnsi="Palatino Linotype"/>
          <w:sz w:val="20"/>
          <w:szCs w:val="20"/>
        </w:rPr>
        <w:t xml:space="preserve">e zadávacími podmínkami </w:t>
      </w:r>
      <w:r w:rsidR="00A92B36">
        <w:rPr>
          <w:rFonts w:ascii="Palatino Linotype" w:hAnsi="Palatino Linotype"/>
          <w:sz w:val="20"/>
          <w:szCs w:val="20"/>
        </w:rPr>
        <w:t xml:space="preserve">zadávacího </w:t>
      </w:r>
      <w:r>
        <w:rPr>
          <w:rFonts w:ascii="Palatino Linotype" w:hAnsi="Palatino Linotype"/>
          <w:sz w:val="20"/>
          <w:szCs w:val="20"/>
        </w:rPr>
        <w:t xml:space="preserve">řízení, na základě kterého byla uzavřena tato Smlouva, </w:t>
      </w:r>
      <w:r w:rsidRPr="00787B86">
        <w:rPr>
          <w:rFonts w:ascii="Palatino Linotype" w:hAnsi="Palatino Linotype"/>
          <w:sz w:val="20"/>
          <w:szCs w:val="20"/>
        </w:rPr>
        <w:t xml:space="preserve">a </w:t>
      </w:r>
      <w:r>
        <w:rPr>
          <w:rFonts w:ascii="Palatino Linotype" w:hAnsi="Palatino Linotype"/>
          <w:sz w:val="20"/>
          <w:szCs w:val="20"/>
        </w:rPr>
        <w:t xml:space="preserve">dále zejména </w:t>
      </w:r>
      <w:r w:rsidR="00654C78">
        <w:rPr>
          <w:rFonts w:ascii="Palatino Linotype" w:hAnsi="Palatino Linotype"/>
          <w:sz w:val="20"/>
          <w:szCs w:val="20"/>
        </w:rPr>
        <w:t>Soupisem dodávek</w:t>
      </w:r>
      <w:r w:rsidRPr="00787B86">
        <w:rPr>
          <w:rFonts w:ascii="Palatino Linotype" w:hAnsi="Palatino Linotype"/>
          <w:sz w:val="20"/>
          <w:szCs w:val="20"/>
        </w:rPr>
        <w:t>. Dodavatel prohlašuje, že jsou mu tyto podklady srozumitelné</w:t>
      </w:r>
      <w:r w:rsidR="00DD1D23">
        <w:rPr>
          <w:rFonts w:ascii="Palatino Linotype" w:hAnsi="Palatino Linotype"/>
          <w:sz w:val="20"/>
          <w:szCs w:val="20"/>
        </w:rPr>
        <w:t>.</w:t>
      </w:r>
    </w:p>
    <w:p w:rsidR="002B5F99" w:rsidRDefault="002B5F99" w:rsidP="002B5F99">
      <w:pPr>
        <w:pStyle w:val="Odstavecseseznamem"/>
        <w:numPr>
          <w:ilvl w:val="0"/>
          <w:numId w:val="23"/>
        </w:numPr>
        <w:suppressAutoHyphens w:val="0"/>
        <w:spacing w:before="60" w:after="60"/>
        <w:ind w:left="567" w:hanging="283"/>
        <w:jc w:val="both"/>
        <w:rPr>
          <w:rFonts w:ascii="Palatino Linotype" w:hAnsi="Palatino Linotype"/>
          <w:sz w:val="20"/>
          <w:szCs w:val="20"/>
        </w:rPr>
      </w:pPr>
      <w:r w:rsidRPr="00787B86">
        <w:rPr>
          <w:rFonts w:ascii="Palatino Linotype" w:hAnsi="Palatino Linotype"/>
          <w:sz w:val="20"/>
          <w:szCs w:val="20"/>
        </w:rPr>
        <w:t xml:space="preserve">Dodavatel je dále povinen upozornit objednatele bez zbytečného odkladu na nevhodnou povahu věcí převzatých od objednatele nebo pokynů daných mu </w:t>
      </w:r>
      <w:r>
        <w:rPr>
          <w:rFonts w:ascii="Palatino Linotype" w:hAnsi="Palatino Linotype"/>
          <w:sz w:val="20"/>
          <w:szCs w:val="20"/>
        </w:rPr>
        <w:t>objednatelem k plnění předmětu této S</w:t>
      </w:r>
      <w:r w:rsidRPr="00787B86">
        <w:rPr>
          <w:rFonts w:ascii="Palatino Linotype" w:hAnsi="Palatino Linotype"/>
          <w:sz w:val="20"/>
          <w:szCs w:val="20"/>
        </w:rPr>
        <w:t xml:space="preserve">mlouvy, jestliže dodavatel mohl nebo měl tuto nevhodnost zjistit při vynaložení odborné péče. </w:t>
      </w:r>
    </w:p>
    <w:p w:rsidR="002B5F99" w:rsidRDefault="002B5F99" w:rsidP="002B5F99">
      <w:pPr>
        <w:pStyle w:val="Odstavecseseznamem"/>
        <w:numPr>
          <w:ilvl w:val="0"/>
          <w:numId w:val="23"/>
        </w:numPr>
        <w:suppressAutoHyphens w:val="0"/>
        <w:spacing w:before="60" w:after="60"/>
        <w:ind w:left="567" w:hanging="283"/>
        <w:jc w:val="both"/>
        <w:rPr>
          <w:rFonts w:ascii="Palatino Linotype" w:hAnsi="Palatino Linotype"/>
          <w:sz w:val="20"/>
          <w:szCs w:val="20"/>
        </w:rPr>
      </w:pPr>
      <w:r w:rsidRPr="00787B86">
        <w:rPr>
          <w:rFonts w:ascii="Palatino Linotype" w:hAnsi="Palatino Linotype"/>
          <w:sz w:val="20"/>
          <w:szCs w:val="20"/>
        </w:rPr>
        <w:t>Dodavatel se zavazuje určit odpovědného a kompetentního zástupce, který bude koordinovat realizaci předmětu této Smlouvy</w:t>
      </w:r>
      <w:r w:rsidRPr="009F3620">
        <w:rPr>
          <w:rFonts w:ascii="Palatino Linotype" w:hAnsi="Palatino Linotype"/>
          <w:sz w:val="20"/>
          <w:szCs w:val="20"/>
        </w:rPr>
        <w:t>, tj. dodávku příslušného Vybavení, a to zejména kontaktní osobu ve věcech technických dle ustanovení čl. XV</w:t>
      </w:r>
      <w:r w:rsidR="00C93685">
        <w:rPr>
          <w:rFonts w:ascii="Palatino Linotype" w:hAnsi="Palatino Linotype"/>
          <w:sz w:val="20"/>
          <w:szCs w:val="20"/>
        </w:rPr>
        <w:t>I</w:t>
      </w:r>
      <w:r w:rsidRPr="009F3620">
        <w:rPr>
          <w:rFonts w:ascii="Palatino Linotype" w:hAnsi="Palatino Linotype"/>
          <w:sz w:val="20"/>
          <w:szCs w:val="20"/>
        </w:rPr>
        <w:t>. odst. 1 této Smlouvy. Tato kontaktní</w:t>
      </w:r>
      <w:r w:rsidRPr="009F3A76">
        <w:rPr>
          <w:rFonts w:ascii="Palatino Linotype" w:hAnsi="Palatino Linotype"/>
          <w:sz w:val="20"/>
          <w:szCs w:val="20"/>
        </w:rPr>
        <w:t xml:space="preserve"> osoba ve věcech</w:t>
      </w:r>
      <w:r w:rsidRPr="00787B86">
        <w:rPr>
          <w:rFonts w:ascii="Palatino Linotype" w:hAnsi="Palatino Linotype"/>
          <w:sz w:val="20"/>
          <w:szCs w:val="20"/>
        </w:rPr>
        <w:t xml:space="preserve"> technických bude vystupovat v technických, konstrukčních, instalačních a veškerých dalších záležitostech nezbytných pro řádnou realizaci předmětu plnění dle této Smlouvy.</w:t>
      </w:r>
    </w:p>
    <w:p w:rsidR="002B5F99" w:rsidRDefault="002B5F99" w:rsidP="002B5F99">
      <w:pPr>
        <w:pStyle w:val="Odstavecseseznamem"/>
        <w:numPr>
          <w:ilvl w:val="0"/>
          <w:numId w:val="23"/>
        </w:numPr>
        <w:suppressAutoHyphens w:val="0"/>
        <w:spacing w:before="60" w:after="60"/>
        <w:ind w:left="567" w:hanging="283"/>
        <w:jc w:val="both"/>
        <w:rPr>
          <w:rFonts w:ascii="Palatino Linotype" w:hAnsi="Palatino Linotype"/>
          <w:sz w:val="20"/>
          <w:szCs w:val="20"/>
        </w:rPr>
      </w:pPr>
      <w:r>
        <w:rPr>
          <w:rFonts w:ascii="Palatino Linotype" w:hAnsi="Palatino Linotype"/>
          <w:sz w:val="20"/>
          <w:szCs w:val="20"/>
        </w:rPr>
        <w:t>Dodavatel</w:t>
      </w:r>
      <w:r w:rsidRPr="00C708EE">
        <w:rPr>
          <w:rFonts w:ascii="Palatino Linotype" w:hAnsi="Palatino Linotype"/>
          <w:sz w:val="20"/>
          <w:szCs w:val="20"/>
        </w:rPr>
        <w:t xml:space="preserve"> splní svou povinnost provést </w:t>
      </w:r>
      <w:r>
        <w:rPr>
          <w:rFonts w:ascii="Palatino Linotype" w:hAnsi="Palatino Linotype"/>
          <w:sz w:val="20"/>
          <w:szCs w:val="20"/>
        </w:rPr>
        <w:t xml:space="preserve">realizaci předmětu plnění </w:t>
      </w:r>
      <w:r w:rsidRPr="00C708EE">
        <w:rPr>
          <w:rFonts w:ascii="Palatino Linotype" w:hAnsi="Palatino Linotype"/>
          <w:sz w:val="20"/>
          <w:szCs w:val="20"/>
        </w:rPr>
        <w:t xml:space="preserve">dle této </w:t>
      </w:r>
      <w:r>
        <w:rPr>
          <w:rFonts w:ascii="Palatino Linotype" w:hAnsi="Palatino Linotype"/>
          <w:sz w:val="20"/>
          <w:szCs w:val="20"/>
        </w:rPr>
        <w:t>S</w:t>
      </w:r>
      <w:r w:rsidRPr="00C708EE">
        <w:rPr>
          <w:rFonts w:ascii="Palatino Linotype" w:hAnsi="Palatino Linotype"/>
          <w:sz w:val="20"/>
          <w:szCs w:val="20"/>
        </w:rPr>
        <w:t xml:space="preserve">mlouvy jeho řádným dokončením a protokolárním předáním objednateli, a to za podmínek stanovených v této </w:t>
      </w:r>
      <w:r>
        <w:rPr>
          <w:rFonts w:ascii="Palatino Linotype" w:hAnsi="Palatino Linotype"/>
          <w:sz w:val="20"/>
          <w:szCs w:val="20"/>
        </w:rPr>
        <w:t>S</w:t>
      </w:r>
      <w:r w:rsidRPr="00C708EE">
        <w:rPr>
          <w:rFonts w:ascii="Palatino Linotype" w:hAnsi="Palatino Linotype"/>
          <w:sz w:val="20"/>
          <w:szCs w:val="20"/>
        </w:rPr>
        <w:t>mlouvě.</w:t>
      </w:r>
    </w:p>
    <w:p w:rsidR="002B5F99" w:rsidRPr="007B15E0" w:rsidRDefault="002B5F99" w:rsidP="002B5F99">
      <w:pPr>
        <w:pStyle w:val="Odstavecseseznamem"/>
        <w:numPr>
          <w:ilvl w:val="0"/>
          <w:numId w:val="23"/>
        </w:numPr>
        <w:suppressAutoHyphens w:val="0"/>
        <w:spacing w:before="60" w:after="60"/>
        <w:ind w:left="567" w:hanging="283"/>
        <w:jc w:val="both"/>
        <w:rPr>
          <w:rFonts w:ascii="Palatino Linotype" w:hAnsi="Palatino Linotype"/>
          <w:spacing w:val="-2"/>
          <w:sz w:val="20"/>
          <w:szCs w:val="20"/>
        </w:rPr>
      </w:pPr>
      <w:r>
        <w:rPr>
          <w:rFonts w:ascii="Palatino Linotype" w:hAnsi="Palatino Linotype"/>
          <w:spacing w:val="-2"/>
          <w:sz w:val="20"/>
          <w:szCs w:val="20"/>
        </w:rPr>
        <w:t>Dodavatel</w:t>
      </w:r>
      <w:r w:rsidRPr="007B15E0">
        <w:rPr>
          <w:rFonts w:ascii="Palatino Linotype" w:hAnsi="Palatino Linotype"/>
          <w:spacing w:val="-2"/>
          <w:sz w:val="20"/>
          <w:szCs w:val="20"/>
        </w:rPr>
        <w:t xml:space="preserve"> odpovídá za likvidaci všech odpadů a obalů vzniklých jeho činností </w:t>
      </w:r>
      <w:r w:rsidR="00861CD2">
        <w:rPr>
          <w:rFonts w:ascii="Palatino Linotype" w:hAnsi="Palatino Linotype"/>
          <w:spacing w:val="-2"/>
          <w:sz w:val="20"/>
          <w:szCs w:val="20"/>
        </w:rPr>
        <w:t>v souladu se zákonem č. 541/2020</w:t>
      </w:r>
      <w:r w:rsidRPr="007B15E0">
        <w:rPr>
          <w:rFonts w:ascii="Palatino Linotype" w:hAnsi="Palatino Linotype"/>
          <w:spacing w:val="-2"/>
          <w:sz w:val="20"/>
          <w:szCs w:val="20"/>
        </w:rPr>
        <w:t xml:space="preserve"> Sb. Před zahájením prací seznámí své pracovníky se způsobem zajištění tohoto úkolu.</w:t>
      </w:r>
    </w:p>
    <w:p w:rsidR="002B5F99" w:rsidRPr="00A14D31" w:rsidRDefault="002B5F99" w:rsidP="002B5F99">
      <w:pPr>
        <w:pStyle w:val="Odstavecseseznamem"/>
        <w:numPr>
          <w:ilvl w:val="0"/>
          <w:numId w:val="23"/>
        </w:numPr>
        <w:suppressAutoHyphens w:val="0"/>
        <w:spacing w:before="60" w:after="60"/>
        <w:ind w:left="567" w:hanging="283"/>
        <w:jc w:val="both"/>
        <w:rPr>
          <w:rFonts w:ascii="Palatino Linotype" w:hAnsi="Palatino Linotype"/>
          <w:sz w:val="20"/>
          <w:szCs w:val="20"/>
        </w:rPr>
      </w:pPr>
      <w:r w:rsidRPr="00C708EE">
        <w:rPr>
          <w:rFonts w:ascii="Palatino Linotype" w:hAnsi="Palatino Linotype"/>
          <w:bCs/>
          <w:sz w:val="20"/>
          <w:szCs w:val="20"/>
        </w:rPr>
        <w:t xml:space="preserve">Dodavatel prohlašuje, že realizací předmětné dodávky </w:t>
      </w:r>
      <w:r>
        <w:rPr>
          <w:rFonts w:ascii="Palatino Linotype" w:hAnsi="Palatino Linotype"/>
          <w:bCs/>
          <w:sz w:val="20"/>
          <w:szCs w:val="20"/>
        </w:rPr>
        <w:t>Vybavení</w:t>
      </w:r>
      <w:r w:rsidRPr="00C708EE">
        <w:rPr>
          <w:rFonts w:ascii="Palatino Linotype" w:hAnsi="Palatino Linotype"/>
          <w:bCs/>
          <w:sz w:val="20"/>
          <w:szCs w:val="20"/>
        </w:rPr>
        <w:t xml:space="preserve"> a výkonem plnění dle této Smlouvy budou pověřeni pouze odborně kvalifikovaní zaměstnanci dodavatele</w:t>
      </w:r>
      <w:r>
        <w:rPr>
          <w:rFonts w:ascii="Palatino Linotype" w:hAnsi="Palatino Linotype"/>
          <w:bCs/>
          <w:sz w:val="20"/>
          <w:szCs w:val="20"/>
        </w:rPr>
        <w:t xml:space="preserve"> či </w:t>
      </w:r>
      <w:r w:rsidRPr="00C708EE">
        <w:rPr>
          <w:rFonts w:ascii="Palatino Linotype" w:hAnsi="Palatino Linotype"/>
          <w:bCs/>
          <w:sz w:val="20"/>
          <w:szCs w:val="20"/>
        </w:rPr>
        <w:t xml:space="preserve">poddodavatelé na základě řádně a platně uzavřených smluv, případně jiné osoby, které jsou v obdobném pracovně či obchodněprávním závazkovém vztahu k dodavateli. </w:t>
      </w:r>
    </w:p>
    <w:p w:rsidR="00A14D31" w:rsidRPr="00A81207" w:rsidRDefault="00A14D31" w:rsidP="00A14D31">
      <w:pPr>
        <w:pStyle w:val="Odstavecseseznamem"/>
        <w:suppressAutoHyphens w:val="0"/>
        <w:spacing w:before="60" w:after="60"/>
        <w:ind w:left="567"/>
        <w:jc w:val="both"/>
        <w:rPr>
          <w:rFonts w:ascii="Palatino Linotype" w:hAnsi="Palatino Linotype"/>
          <w:sz w:val="20"/>
          <w:szCs w:val="20"/>
        </w:rPr>
      </w:pPr>
    </w:p>
    <w:p w:rsidR="00A81207" w:rsidRPr="00A81207" w:rsidRDefault="00A81207" w:rsidP="00A81207">
      <w:pPr>
        <w:pStyle w:val="Odstavecseseznamem"/>
        <w:numPr>
          <w:ilvl w:val="0"/>
          <w:numId w:val="23"/>
        </w:numPr>
        <w:suppressAutoHyphens w:val="0"/>
        <w:spacing w:before="60" w:after="60"/>
        <w:ind w:left="567" w:hanging="283"/>
        <w:jc w:val="both"/>
        <w:rPr>
          <w:rFonts w:ascii="Palatino Linotype" w:hAnsi="Palatino Linotype"/>
          <w:sz w:val="20"/>
          <w:szCs w:val="20"/>
        </w:rPr>
      </w:pPr>
      <w:r>
        <w:rPr>
          <w:rFonts w:ascii="Palatino Linotype" w:hAnsi="Palatino Linotype"/>
          <w:sz w:val="20"/>
          <w:szCs w:val="20"/>
        </w:rPr>
        <w:lastRenderedPageBreak/>
        <w:t xml:space="preserve">Dodavatel </w:t>
      </w:r>
      <w:r w:rsidRPr="00A81207">
        <w:rPr>
          <w:rFonts w:ascii="Palatino Linotype" w:hAnsi="Palatino Linotype"/>
          <w:sz w:val="20"/>
          <w:szCs w:val="20"/>
        </w:rPr>
        <w:t xml:space="preserve">si je vědom skutečnosti, že objednatel má zájem o plnění předmětu této Smlouvy dle zásad sociálně odpovědného zadávání veřejných zakázek. </w:t>
      </w:r>
      <w:r>
        <w:rPr>
          <w:rFonts w:ascii="Palatino Linotype" w:hAnsi="Palatino Linotype"/>
          <w:sz w:val="20"/>
          <w:szCs w:val="20"/>
        </w:rPr>
        <w:t xml:space="preserve">Dodavatel </w:t>
      </w:r>
      <w:r w:rsidRPr="00A81207">
        <w:rPr>
          <w:rFonts w:ascii="Palatino Linotype" w:hAnsi="Palatino Linotype"/>
          <w:sz w:val="20"/>
          <w:szCs w:val="20"/>
        </w:rPr>
        <w:t>se proto výslovně zavazuje při realizaci plnění dle této Smlouvy dodržovat veškeré pracovněprávní předpisy, a to zejména (nikoliv však výlučně) předpisy upravující mzdy zaměstnanců, pracovní dobu, dobu odpočinku mezi směnami, placené přesčasy,</w:t>
      </w:r>
      <w:r w:rsidR="00A14D31">
        <w:rPr>
          <w:rFonts w:ascii="Palatino Linotype" w:hAnsi="Palatino Linotype"/>
          <w:sz w:val="20"/>
          <w:szCs w:val="20"/>
        </w:rPr>
        <w:t xml:space="preserve"> </w:t>
      </w:r>
      <w:r w:rsidRPr="00A81207">
        <w:rPr>
          <w:rFonts w:ascii="Palatino Linotype" w:hAnsi="Palatino Linotype"/>
          <w:sz w:val="20"/>
          <w:szCs w:val="20"/>
        </w:rPr>
        <w:t>atd. Tyto požadavky je dodavatel povinen zajistit i u svých poddodavatelů.</w:t>
      </w:r>
    </w:p>
    <w:p w:rsidR="00A81207" w:rsidRPr="00A81207" w:rsidRDefault="00A81207" w:rsidP="00A81207">
      <w:pPr>
        <w:pStyle w:val="Odstavecseseznamem"/>
        <w:numPr>
          <w:ilvl w:val="0"/>
          <w:numId w:val="23"/>
        </w:numPr>
        <w:suppressAutoHyphens w:val="0"/>
        <w:spacing w:before="60" w:after="60"/>
        <w:ind w:left="567" w:hanging="283"/>
        <w:jc w:val="both"/>
        <w:rPr>
          <w:rFonts w:ascii="Palatino Linotype" w:hAnsi="Palatino Linotype"/>
          <w:sz w:val="20"/>
          <w:szCs w:val="20"/>
        </w:rPr>
      </w:pPr>
      <w:r>
        <w:rPr>
          <w:rFonts w:ascii="Palatino Linotype" w:hAnsi="Palatino Linotype"/>
          <w:sz w:val="20"/>
          <w:szCs w:val="20"/>
        </w:rPr>
        <w:t>Dodavatel</w:t>
      </w:r>
      <w:r w:rsidRPr="00A81207">
        <w:rPr>
          <w:rFonts w:ascii="Palatino Linotype" w:hAnsi="Palatino Linotype"/>
          <w:sz w:val="20"/>
          <w:szCs w:val="20"/>
        </w:rPr>
        <w:t xml:space="preserve"> se zavazuje za účelem naplnění požadavků na zaměstnanecké podmínky pracovníků zhotovitele a na ochranu pracovníků jako zaměstnanců zhotovitele dodržovat veškeré předpisy týkající se oblasti zaměstnaneckých práv, zaměstnanosti, bezpečnosti a ochrany zdraví při práci i požární bezpečnosti, tj. zejména zákon č. 262/2006 Sb., Zákoník práce, ve znění pozdějších předpisů a zákon č. 435/2004 Sb., o zaměstnanosti, ve znění pozdějších předpisů, zákon č. 309/2006 Sb., kterým se upravují další požadavky bezpečnosti a ochrany zdraví v pracovněprávních vztazích, nařízení vlády č. 591/2006 Sb., o bližších minimálních požadavcích na bezpečnost a ochranu zdraví, zákon č. 133/1985 Sb., o požární ochraně a přepisy související). </w:t>
      </w:r>
      <w:r>
        <w:rPr>
          <w:rFonts w:ascii="Palatino Linotype" w:hAnsi="Palatino Linotype"/>
          <w:sz w:val="20"/>
          <w:szCs w:val="20"/>
        </w:rPr>
        <w:t>Dodavatel</w:t>
      </w:r>
      <w:r w:rsidRPr="00A81207">
        <w:rPr>
          <w:rFonts w:ascii="Palatino Linotype" w:hAnsi="Palatino Linotype"/>
          <w:sz w:val="20"/>
          <w:szCs w:val="20"/>
        </w:rPr>
        <w:t xml:space="preserve"> se zavazuje zajistit plnění veškerých legislativních požadavků dle tohoto ustanovení vůči všem zaměstnancům i dalším osobám jako pracovníkům, které se na realizaci plnění dle této Smlouvy podílejí, přičemž tyto požadavky je dodavatel povinen zajistit i u svých poddodavatelů.</w:t>
      </w:r>
    </w:p>
    <w:p w:rsidR="002B5F99" w:rsidRDefault="002B5F99" w:rsidP="002B5F99">
      <w:pPr>
        <w:pStyle w:val="Odstavecseseznamem"/>
        <w:numPr>
          <w:ilvl w:val="0"/>
          <w:numId w:val="23"/>
        </w:numPr>
        <w:suppressAutoHyphens w:val="0"/>
        <w:spacing w:before="60" w:after="60"/>
        <w:ind w:left="567" w:hanging="283"/>
        <w:jc w:val="both"/>
        <w:rPr>
          <w:rFonts w:ascii="Palatino Linotype" w:hAnsi="Palatino Linotype"/>
          <w:sz w:val="20"/>
          <w:szCs w:val="20"/>
        </w:rPr>
      </w:pPr>
      <w:r>
        <w:rPr>
          <w:rFonts w:ascii="Palatino Linotype" w:hAnsi="Palatino Linotype"/>
          <w:color w:val="000000"/>
          <w:sz w:val="20"/>
          <w:szCs w:val="20"/>
          <w:lang w:eastAsia="en-US"/>
        </w:rPr>
        <w:t>Dodavatel</w:t>
      </w:r>
      <w:r w:rsidRPr="00C708EE">
        <w:rPr>
          <w:rFonts w:ascii="Palatino Linotype" w:hAnsi="Palatino Linotype"/>
          <w:color w:val="000000"/>
          <w:sz w:val="20"/>
          <w:szCs w:val="20"/>
          <w:lang w:eastAsia="en-US"/>
        </w:rPr>
        <w:t xml:space="preserve"> se zavazuje </w:t>
      </w:r>
      <w:r>
        <w:rPr>
          <w:rFonts w:ascii="Palatino Linotype" w:hAnsi="Palatino Linotype"/>
          <w:color w:val="000000"/>
          <w:sz w:val="20"/>
          <w:szCs w:val="20"/>
          <w:lang w:eastAsia="en-US"/>
        </w:rPr>
        <w:t>realizovat plnění předmětu</w:t>
      </w:r>
      <w:r w:rsidRPr="00C708EE">
        <w:rPr>
          <w:rFonts w:ascii="Palatino Linotype" w:hAnsi="Palatino Linotype"/>
          <w:color w:val="000000"/>
          <w:sz w:val="20"/>
          <w:szCs w:val="20"/>
          <w:lang w:eastAsia="en-US"/>
        </w:rPr>
        <w:t xml:space="preserve"> dle této </w:t>
      </w:r>
      <w:r>
        <w:rPr>
          <w:rFonts w:ascii="Palatino Linotype" w:hAnsi="Palatino Linotype"/>
          <w:color w:val="000000"/>
          <w:sz w:val="20"/>
          <w:szCs w:val="20"/>
          <w:lang w:eastAsia="en-US"/>
        </w:rPr>
        <w:t>S</w:t>
      </w:r>
      <w:r w:rsidRPr="00C708EE">
        <w:rPr>
          <w:rFonts w:ascii="Palatino Linotype" w:hAnsi="Palatino Linotype"/>
          <w:color w:val="000000"/>
          <w:sz w:val="20"/>
          <w:szCs w:val="20"/>
          <w:lang w:eastAsia="en-US"/>
        </w:rPr>
        <w:t>mlouvy v souladu s právními předpisy platnými a účinnými na území České re</w:t>
      </w:r>
      <w:r>
        <w:rPr>
          <w:rFonts w:ascii="Palatino Linotype" w:hAnsi="Palatino Linotype"/>
          <w:color w:val="000000"/>
          <w:sz w:val="20"/>
          <w:szCs w:val="20"/>
          <w:lang w:eastAsia="en-US"/>
        </w:rPr>
        <w:t>publiky v době plnění předmětu této S</w:t>
      </w:r>
      <w:r w:rsidRPr="00C708EE">
        <w:rPr>
          <w:rFonts w:ascii="Palatino Linotype" w:hAnsi="Palatino Linotype"/>
          <w:color w:val="000000"/>
          <w:sz w:val="20"/>
          <w:szCs w:val="20"/>
          <w:lang w:eastAsia="en-US"/>
        </w:rPr>
        <w:t>mlouvy a v souladu s technickými normami a technickými předpisy platnými a ú</w:t>
      </w:r>
      <w:r>
        <w:rPr>
          <w:rFonts w:ascii="Palatino Linotype" w:hAnsi="Palatino Linotype"/>
          <w:color w:val="000000"/>
          <w:sz w:val="20"/>
          <w:szCs w:val="20"/>
          <w:lang w:eastAsia="en-US"/>
        </w:rPr>
        <w:t>činnými na území České republiky</w:t>
      </w:r>
      <w:r w:rsidRPr="00C708EE">
        <w:rPr>
          <w:rFonts w:ascii="Palatino Linotype" w:hAnsi="Palatino Linotype"/>
          <w:sz w:val="20"/>
          <w:szCs w:val="20"/>
        </w:rPr>
        <w:t>.</w:t>
      </w:r>
    </w:p>
    <w:p w:rsidR="009B24FF" w:rsidRPr="00DD1D23" w:rsidRDefault="002B5F99" w:rsidP="00DD1D23">
      <w:pPr>
        <w:pStyle w:val="Odstavecseseznamem"/>
        <w:numPr>
          <w:ilvl w:val="0"/>
          <w:numId w:val="23"/>
        </w:numPr>
        <w:suppressAutoHyphens w:val="0"/>
        <w:spacing w:before="60"/>
        <w:ind w:left="567" w:hanging="283"/>
        <w:jc w:val="both"/>
        <w:rPr>
          <w:rFonts w:ascii="Palatino Linotype" w:hAnsi="Palatino Linotype"/>
          <w:sz w:val="20"/>
          <w:szCs w:val="20"/>
        </w:rPr>
      </w:pPr>
      <w:r>
        <w:rPr>
          <w:rFonts w:ascii="Palatino Linotype" w:hAnsi="Palatino Linotype"/>
          <w:sz w:val="20"/>
          <w:szCs w:val="20"/>
        </w:rPr>
        <w:t>Dodavatel</w:t>
      </w:r>
      <w:r w:rsidRPr="007B15E0">
        <w:rPr>
          <w:rFonts w:ascii="Palatino Linotype" w:hAnsi="Palatino Linotype"/>
          <w:sz w:val="20"/>
          <w:szCs w:val="20"/>
        </w:rPr>
        <w:t xml:space="preserve"> je povinen při plnění předmětu</w:t>
      </w:r>
      <w:r>
        <w:rPr>
          <w:rFonts w:ascii="Palatino Linotype" w:hAnsi="Palatino Linotype"/>
          <w:sz w:val="20"/>
          <w:szCs w:val="20"/>
        </w:rPr>
        <w:t xml:space="preserve"> této S</w:t>
      </w:r>
      <w:r w:rsidRPr="007B15E0">
        <w:rPr>
          <w:rFonts w:ascii="Palatino Linotype" w:hAnsi="Palatino Linotype"/>
          <w:sz w:val="20"/>
          <w:szCs w:val="20"/>
        </w:rPr>
        <w:t>mlouvy postupovat tak, aby nedošlo k porušení autorských</w:t>
      </w:r>
      <w:r>
        <w:rPr>
          <w:rFonts w:ascii="Palatino Linotype" w:hAnsi="Palatino Linotype"/>
          <w:sz w:val="20"/>
          <w:szCs w:val="20"/>
        </w:rPr>
        <w:t xml:space="preserve"> práv</w:t>
      </w:r>
      <w:r w:rsidRPr="007B15E0">
        <w:rPr>
          <w:rFonts w:ascii="Palatino Linotype" w:hAnsi="Palatino Linotype"/>
          <w:sz w:val="20"/>
          <w:szCs w:val="20"/>
        </w:rPr>
        <w:t>, práv průmyslového vlastnictví či jiných práv třetích osob vyplývajících z předpisů na ochranu duševního vlastnictví či předpisů na ochranu práv průmyslového vlastnictví.</w:t>
      </w:r>
    </w:p>
    <w:p w:rsidR="00810FEC" w:rsidRPr="00684A6F" w:rsidRDefault="002B5F99" w:rsidP="00810FEC">
      <w:pPr>
        <w:pStyle w:val="Odstavecseseznamem"/>
        <w:suppressAutoHyphens w:val="0"/>
        <w:spacing w:after="60"/>
        <w:ind w:left="567"/>
        <w:jc w:val="both"/>
        <w:rPr>
          <w:rFonts w:ascii="Palatino Linotype" w:hAnsi="Palatino Linotype"/>
          <w:sz w:val="20"/>
          <w:szCs w:val="20"/>
        </w:rPr>
      </w:pPr>
      <w:r w:rsidRPr="007B15E0">
        <w:rPr>
          <w:rFonts w:ascii="Palatino Linotype" w:hAnsi="Palatino Linotype"/>
          <w:sz w:val="20"/>
          <w:szCs w:val="20"/>
        </w:rPr>
        <w:t xml:space="preserve">Pokud budou při plnění předmětu této Smlouvy využita autorská či průmyslová práva třetích osob, je </w:t>
      </w:r>
      <w:r>
        <w:rPr>
          <w:rFonts w:ascii="Palatino Linotype" w:hAnsi="Palatino Linotype"/>
          <w:sz w:val="20"/>
          <w:szCs w:val="20"/>
        </w:rPr>
        <w:t>dodavatel</w:t>
      </w:r>
      <w:r w:rsidRPr="007B15E0">
        <w:rPr>
          <w:rFonts w:ascii="Palatino Linotype" w:hAnsi="Palatino Linotype"/>
          <w:sz w:val="20"/>
          <w:szCs w:val="20"/>
        </w:rPr>
        <w:t xml:space="preserve"> povinen odpovídajícím způsobem upravit veškeré právní vztahy s osobami, jimž náležejí </w:t>
      </w:r>
      <w:r>
        <w:rPr>
          <w:rFonts w:ascii="Palatino Linotype" w:hAnsi="Palatino Linotype"/>
          <w:sz w:val="20"/>
          <w:szCs w:val="20"/>
        </w:rPr>
        <w:t xml:space="preserve">taková </w:t>
      </w:r>
      <w:r w:rsidRPr="007B15E0">
        <w:rPr>
          <w:rFonts w:ascii="Palatino Linotype" w:hAnsi="Palatino Linotype"/>
          <w:sz w:val="20"/>
          <w:szCs w:val="20"/>
        </w:rPr>
        <w:t>osobnostní nebo majetková práva</w:t>
      </w:r>
      <w:r>
        <w:rPr>
          <w:rFonts w:ascii="Palatino Linotype" w:hAnsi="Palatino Linotype"/>
          <w:sz w:val="20"/>
          <w:szCs w:val="20"/>
        </w:rPr>
        <w:t>,</w:t>
      </w:r>
      <w:r w:rsidRPr="007B15E0">
        <w:rPr>
          <w:rFonts w:ascii="Palatino Linotype" w:hAnsi="Palatino Linotype"/>
          <w:sz w:val="20"/>
          <w:szCs w:val="20"/>
        </w:rPr>
        <w:t xml:space="preserve"> tak, aby zamezil vznášení jakýchkoli oprávněných nároků těchto osob ve vztahu k objednateli. Dodavatel je tak povinen zejména získat příslušné licence. V případě, že dodavatel svoji povinnost dle tohoto odstavce nesplní, je povinen uhradit </w:t>
      </w:r>
      <w:r w:rsidRPr="00684A6F">
        <w:rPr>
          <w:rFonts w:ascii="Palatino Linotype" w:hAnsi="Palatino Linotype"/>
          <w:sz w:val="20"/>
          <w:szCs w:val="20"/>
        </w:rPr>
        <w:t>veškeré nároky třetích osob z důvodu porušení práv duševního vlastnictví třetích osob a dále nahradit škodu tím způsobenou objednateli.</w:t>
      </w:r>
    </w:p>
    <w:p w:rsidR="00810FEC" w:rsidRPr="00684A6F" w:rsidRDefault="00810FEC" w:rsidP="00810FEC">
      <w:pPr>
        <w:pStyle w:val="Odstavecseseznamem"/>
        <w:numPr>
          <w:ilvl w:val="0"/>
          <w:numId w:val="22"/>
        </w:numPr>
        <w:suppressAutoHyphens w:val="0"/>
        <w:spacing w:before="60" w:after="60"/>
        <w:ind w:left="284" w:hanging="284"/>
        <w:jc w:val="both"/>
        <w:rPr>
          <w:rFonts w:ascii="Palatino Linotype" w:hAnsi="Palatino Linotype"/>
          <w:sz w:val="20"/>
          <w:szCs w:val="20"/>
        </w:rPr>
      </w:pPr>
      <w:r w:rsidRPr="00684A6F">
        <w:rPr>
          <w:rFonts w:ascii="Palatino Linotype" w:hAnsi="Palatino Linotype"/>
          <w:b/>
          <w:sz w:val="20"/>
          <w:szCs w:val="20"/>
        </w:rPr>
        <w:t xml:space="preserve">V rámci zhotovení díla se zhotovitel zavazuje dodržovat </w:t>
      </w:r>
      <w:r w:rsidRPr="00684A6F">
        <w:rPr>
          <w:rFonts w:ascii="Palatino Linotype" w:hAnsi="Palatino Linotype"/>
          <w:b/>
          <w:bCs/>
          <w:sz w:val="20"/>
          <w:szCs w:val="20"/>
        </w:rPr>
        <w:t>cíle a zásady udržitelného rozvoje a zásadu „významně nepoškozovat“ životní prostředí (dále jen „DNSH“)</w:t>
      </w:r>
      <w:r w:rsidRPr="00684A6F">
        <w:rPr>
          <w:rFonts w:ascii="Palatino Linotype" w:hAnsi="Palatino Linotype"/>
          <w:b/>
          <w:sz w:val="20"/>
          <w:szCs w:val="20"/>
        </w:rPr>
        <w:t>:</w:t>
      </w:r>
    </w:p>
    <w:p w:rsidR="00810FEC" w:rsidRPr="00684A6F" w:rsidRDefault="00810FEC" w:rsidP="00810FEC">
      <w:pPr>
        <w:pStyle w:val="Odstavecseseznamem"/>
        <w:numPr>
          <w:ilvl w:val="0"/>
          <w:numId w:val="55"/>
        </w:numPr>
        <w:suppressAutoHyphens w:val="0"/>
        <w:spacing w:before="60"/>
        <w:ind w:left="567" w:hanging="283"/>
        <w:jc w:val="both"/>
        <w:rPr>
          <w:rFonts w:ascii="Palatino Linotype" w:hAnsi="Palatino Linotype"/>
          <w:sz w:val="20"/>
          <w:szCs w:val="20"/>
        </w:rPr>
      </w:pPr>
      <w:r w:rsidRPr="00684A6F">
        <w:rPr>
          <w:rFonts w:ascii="Palatino Linotype" w:hAnsi="Palatino Linotype"/>
          <w:b/>
          <w:sz w:val="20"/>
          <w:szCs w:val="20"/>
        </w:rPr>
        <w:t>Udržitelné využívání a ochrana vodních zdrojů:</w:t>
      </w:r>
    </w:p>
    <w:p w:rsidR="00810FEC" w:rsidRPr="00684A6F" w:rsidRDefault="00810FEC" w:rsidP="00810FEC">
      <w:pPr>
        <w:pStyle w:val="Odstavecseseznamem"/>
        <w:ind w:left="567"/>
        <w:jc w:val="both"/>
        <w:rPr>
          <w:rFonts w:ascii="Palatino Linotype" w:hAnsi="Palatino Linotype"/>
          <w:sz w:val="20"/>
          <w:szCs w:val="20"/>
        </w:rPr>
      </w:pPr>
      <w:r w:rsidRPr="00684A6F">
        <w:rPr>
          <w:rFonts w:ascii="Palatino Linotype" w:hAnsi="Palatino Linotype"/>
          <w:sz w:val="20"/>
          <w:szCs w:val="20"/>
        </w:rPr>
        <w:t>Zhotovitel se zavazuje, že při realizaci předmětu smlouvy zajistí, že pro instalovaná zařízení k využívání vody bude dodržena níže uvedená závazná spotřeba vody doložena technickými listy výrobku, stavební certifikací nebo stávajícím štítkem výrobku v EU:</w:t>
      </w:r>
    </w:p>
    <w:p w:rsidR="00810FEC" w:rsidRPr="00684A6F" w:rsidRDefault="00810FEC" w:rsidP="00810FEC">
      <w:pPr>
        <w:pStyle w:val="Odstavecseseznamem"/>
        <w:numPr>
          <w:ilvl w:val="0"/>
          <w:numId w:val="51"/>
        </w:numPr>
        <w:tabs>
          <w:tab w:val="left" w:pos="851"/>
        </w:tabs>
        <w:suppressAutoHyphens w:val="0"/>
        <w:ind w:left="851" w:hanging="284"/>
        <w:jc w:val="both"/>
        <w:rPr>
          <w:rFonts w:ascii="Palatino Linotype" w:hAnsi="Palatino Linotype"/>
          <w:i/>
          <w:sz w:val="20"/>
          <w:szCs w:val="20"/>
        </w:rPr>
      </w:pPr>
      <w:r w:rsidRPr="00684A6F">
        <w:rPr>
          <w:rFonts w:ascii="Palatino Linotype" w:hAnsi="Palatino Linotype"/>
          <w:i/>
          <w:sz w:val="20"/>
          <w:szCs w:val="20"/>
        </w:rPr>
        <w:t>umyvadlové baterie a kuchyňské baterie mají maximální průtok vody 6 litrů/min;</w:t>
      </w:r>
    </w:p>
    <w:p w:rsidR="00810FEC" w:rsidRPr="00684A6F" w:rsidRDefault="00810FEC" w:rsidP="00810FEC">
      <w:pPr>
        <w:pStyle w:val="Odstavecseseznamem"/>
        <w:numPr>
          <w:ilvl w:val="0"/>
          <w:numId w:val="51"/>
        </w:numPr>
        <w:tabs>
          <w:tab w:val="left" w:pos="851"/>
        </w:tabs>
        <w:suppressAutoHyphens w:val="0"/>
        <w:ind w:left="851" w:hanging="284"/>
        <w:jc w:val="both"/>
        <w:rPr>
          <w:rFonts w:ascii="Palatino Linotype" w:hAnsi="Palatino Linotype"/>
          <w:i/>
          <w:sz w:val="20"/>
          <w:szCs w:val="20"/>
        </w:rPr>
      </w:pPr>
      <w:r w:rsidRPr="00684A6F">
        <w:rPr>
          <w:rFonts w:ascii="Palatino Linotype" w:hAnsi="Palatino Linotype"/>
          <w:i/>
          <w:sz w:val="20"/>
          <w:szCs w:val="20"/>
        </w:rPr>
        <w:t>sprchy mají maximální průtok vody 8 litrů/min;</w:t>
      </w:r>
    </w:p>
    <w:p w:rsidR="00810FEC" w:rsidRPr="00684A6F" w:rsidRDefault="00810FEC" w:rsidP="00810FEC">
      <w:pPr>
        <w:pStyle w:val="Odstavecseseznamem"/>
        <w:numPr>
          <w:ilvl w:val="0"/>
          <w:numId w:val="51"/>
        </w:numPr>
        <w:tabs>
          <w:tab w:val="left" w:pos="851"/>
        </w:tabs>
        <w:suppressAutoHyphens w:val="0"/>
        <w:ind w:left="851" w:hanging="284"/>
        <w:jc w:val="both"/>
        <w:rPr>
          <w:rFonts w:ascii="Palatino Linotype" w:hAnsi="Palatino Linotype"/>
          <w:i/>
          <w:sz w:val="20"/>
          <w:szCs w:val="20"/>
        </w:rPr>
      </w:pPr>
      <w:r w:rsidRPr="00684A6F">
        <w:rPr>
          <w:rFonts w:ascii="Palatino Linotype" w:hAnsi="Palatino Linotype"/>
          <w:i/>
          <w:sz w:val="20"/>
          <w:szCs w:val="20"/>
        </w:rPr>
        <w:t xml:space="preserve">WC, zahrnující soupravy, mísy a splachovací nádrže, mají úplný objem splachovací vody maximálně 6 litrů a maximální průměrný objem splachovací vody 3,5 litru (vypočteno dle vzorce </w:t>
      </w:r>
      <w:proofErr w:type="spellStart"/>
      <w:r w:rsidRPr="00684A6F">
        <w:rPr>
          <w:rFonts w:ascii="Palatino Linotype" w:hAnsi="Palatino Linotype"/>
          <w:i/>
          <w:sz w:val="20"/>
          <w:szCs w:val="20"/>
        </w:rPr>
        <w:t>Va</w:t>
      </w:r>
      <w:proofErr w:type="spellEnd"/>
      <w:r w:rsidRPr="00684A6F">
        <w:rPr>
          <w:rFonts w:ascii="Palatino Linotype" w:hAnsi="Palatino Linotype"/>
          <w:i/>
          <w:sz w:val="20"/>
          <w:szCs w:val="20"/>
        </w:rPr>
        <w:t xml:space="preserve">  – (Vf  + (3 x </w:t>
      </w:r>
      <w:proofErr w:type="spellStart"/>
      <w:r w:rsidRPr="00684A6F">
        <w:rPr>
          <w:rFonts w:ascii="Palatino Linotype" w:hAnsi="Palatino Linotype"/>
          <w:i/>
          <w:sz w:val="20"/>
          <w:szCs w:val="20"/>
        </w:rPr>
        <w:t>Vr</w:t>
      </w:r>
      <w:proofErr w:type="spellEnd"/>
      <w:r w:rsidRPr="00684A6F">
        <w:rPr>
          <w:rFonts w:ascii="Palatino Linotype" w:hAnsi="Palatino Linotype"/>
          <w:i/>
          <w:sz w:val="20"/>
          <w:szCs w:val="20"/>
        </w:rPr>
        <w:t xml:space="preserve"> ))/4);</w:t>
      </w:r>
    </w:p>
    <w:p w:rsidR="00810FEC" w:rsidRPr="00684A6F" w:rsidRDefault="00810FEC" w:rsidP="00810FEC">
      <w:pPr>
        <w:pStyle w:val="Odstavecseseznamem"/>
        <w:numPr>
          <w:ilvl w:val="0"/>
          <w:numId w:val="51"/>
        </w:numPr>
        <w:tabs>
          <w:tab w:val="left" w:pos="851"/>
        </w:tabs>
        <w:suppressAutoHyphens w:val="0"/>
        <w:ind w:left="851" w:hanging="284"/>
        <w:jc w:val="both"/>
        <w:rPr>
          <w:rFonts w:ascii="Palatino Linotype" w:hAnsi="Palatino Linotype"/>
          <w:i/>
          <w:sz w:val="20"/>
          <w:szCs w:val="20"/>
        </w:rPr>
      </w:pPr>
      <w:r w:rsidRPr="00684A6F">
        <w:rPr>
          <w:rFonts w:ascii="Palatino Linotype" w:hAnsi="Palatino Linotype"/>
          <w:i/>
          <w:sz w:val="20"/>
          <w:szCs w:val="20"/>
        </w:rPr>
        <w:t>pisoáry spotřebují maximálně 2 litry/mísu/hodinu. Splachovací pisoáry mají maximální úplný objem splachovací vody 1 litr.</w:t>
      </w:r>
    </w:p>
    <w:p w:rsidR="00810FEC" w:rsidRPr="00684A6F" w:rsidRDefault="00810FEC" w:rsidP="00810FEC">
      <w:pPr>
        <w:pStyle w:val="Odstavecseseznamem"/>
        <w:numPr>
          <w:ilvl w:val="0"/>
          <w:numId w:val="55"/>
        </w:numPr>
        <w:suppressAutoHyphens w:val="0"/>
        <w:spacing w:before="60"/>
        <w:ind w:left="567" w:hanging="283"/>
        <w:jc w:val="both"/>
        <w:rPr>
          <w:rFonts w:ascii="Palatino Linotype" w:hAnsi="Palatino Linotype"/>
          <w:sz w:val="20"/>
          <w:szCs w:val="20"/>
        </w:rPr>
      </w:pPr>
      <w:r w:rsidRPr="00684A6F">
        <w:rPr>
          <w:rFonts w:ascii="Palatino Linotype" w:hAnsi="Palatino Linotype"/>
          <w:sz w:val="20"/>
          <w:szCs w:val="20"/>
        </w:rPr>
        <w:t xml:space="preserve">Dodržení zásad DNSH v rámci udržitelného využívání a ochrany vodních zdrojů dle výše uvedeného, tj. při instalaci zařízení k využívání vody, </w:t>
      </w:r>
      <w:r w:rsidRPr="00684A6F">
        <w:rPr>
          <w:rFonts w:ascii="Palatino Linotype" w:hAnsi="Palatino Linotype"/>
          <w:b/>
          <w:sz w:val="20"/>
          <w:szCs w:val="20"/>
        </w:rPr>
        <w:t>prokáže zhotovitel splnění požadavků na spotřebu vody předložením zejména následujícího:</w:t>
      </w:r>
    </w:p>
    <w:p w:rsidR="00810FEC" w:rsidRPr="00684A6F" w:rsidRDefault="00810FEC" w:rsidP="00810FEC">
      <w:pPr>
        <w:pStyle w:val="Odstavecseseznamem"/>
        <w:numPr>
          <w:ilvl w:val="0"/>
          <w:numId w:val="52"/>
        </w:numPr>
        <w:suppressAutoHyphens w:val="0"/>
        <w:ind w:left="851" w:hanging="284"/>
        <w:jc w:val="both"/>
        <w:rPr>
          <w:rFonts w:ascii="Palatino Linotype" w:hAnsi="Palatino Linotype"/>
          <w:b/>
          <w:iCs/>
          <w:sz w:val="20"/>
          <w:szCs w:val="20"/>
        </w:rPr>
      </w:pPr>
      <w:r w:rsidRPr="00684A6F">
        <w:rPr>
          <w:rFonts w:ascii="Palatino Linotype" w:hAnsi="Palatino Linotype"/>
          <w:b/>
          <w:iCs/>
          <w:sz w:val="20"/>
          <w:szCs w:val="20"/>
        </w:rPr>
        <w:t>přehled instalovaných typů zařízení (s uvedením typového označení výrobků);</w:t>
      </w:r>
    </w:p>
    <w:p w:rsidR="00810FEC" w:rsidRPr="00684A6F" w:rsidRDefault="00810FEC" w:rsidP="00684A6F">
      <w:pPr>
        <w:pStyle w:val="Odstavecseseznamem"/>
        <w:numPr>
          <w:ilvl w:val="0"/>
          <w:numId w:val="52"/>
        </w:numPr>
        <w:suppressAutoHyphens w:val="0"/>
        <w:ind w:left="851" w:hanging="284"/>
        <w:jc w:val="both"/>
        <w:rPr>
          <w:rFonts w:ascii="Palatino Linotype" w:hAnsi="Palatino Linotype"/>
          <w:b/>
          <w:iCs/>
          <w:sz w:val="20"/>
          <w:szCs w:val="20"/>
        </w:rPr>
      </w:pPr>
      <w:r w:rsidRPr="00684A6F">
        <w:rPr>
          <w:rFonts w:ascii="Palatino Linotype" w:hAnsi="Palatino Linotype"/>
          <w:b/>
          <w:iCs/>
          <w:sz w:val="20"/>
          <w:szCs w:val="20"/>
        </w:rPr>
        <w:lastRenderedPageBreak/>
        <w:t>doklady (technické listy výrobku, stavební certifikace nebo štítky výrobku v EU) s potvrzením o nastavení průtoků (v l/min.), resp. spotřeby či objemů splachovací vody (v l/hod. (u spotřeby), resp. v l (u objemu));</w:t>
      </w:r>
    </w:p>
    <w:p w:rsidR="00810FEC" w:rsidRPr="00684A6F" w:rsidRDefault="00810FEC" w:rsidP="00810FEC">
      <w:pPr>
        <w:pStyle w:val="Odstavecseseznamem"/>
        <w:numPr>
          <w:ilvl w:val="0"/>
          <w:numId w:val="52"/>
        </w:numPr>
        <w:suppressAutoHyphens w:val="0"/>
        <w:ind w:left="851" w:hanging="284"/>
        <w:jc w:val="both"/>
        <w:rPr>
          <w:rFonts w:ascii="Palatino Linotype" w:hAnsi="Palatino Linotype"/>
          <w:b/>
          <w:iCs/>
          <w:sz w:val="20"/>
          <w:szCs w:val="20"/>
        </w:rPr>
      </w:pPr>
      <w:r w:rsidRPr="00684A6F">
        <w:rPr>
          <w:rFonts w:ascii="Palatino Linotype" w:hAnsi="Palatino Linotype"/>
          <w:b/>
          <w:iCs/>
          <w:sz w:val="20"/>
          <w:szCs w:val="20"/>
        </w:rPr>
        <w:t>případně uvedením informací o tom, jaká dodatečná zařízení vedoucí ke splnění parametrů byla instalována.</w:t>
      </w:r>
    </w:p>
    <w:p w:rsidR="00810FEC" w:rsidRPr="00684A6F" w:rsidRDefault="00810FEC" w:rsidP="00810FEC">
      <w:pPr>
        <w:pStyle w:val="Odstavecseseznamem"/>
        <w:numPr>
          <w:ilvl w:val="0"/>
          <w:numId w:val="55"/>
        </w:numPr>
        <w:suppressAutoHyphens w:val="0"/>
        <w:spacing w:before="60"/>
        <w:ind w:left="567" w:hanging="283"/>
        <w:jc w:val="both"/>
        <w:rPr>
          <w:rFonts w:ascii="Palatino Linotype" w:hAnsi="Palatino Linotype"/>
          <w:sz w:val="20"/>
          <w:szCs w:val="20"/>
        </w:rPr>
      </w:pPr>
      <w:r w:rsidRPr="00684A6F">
        <w:rPr>
          <w:rFonts w:ascii="Palatino Linotype" w:hAnsi="Palatino Linotype" w:cs="Arial"/>
          <w:sz w:val="20"/>
          <w:szCs w:val="20"/>
        </w:rPr>
        <w:t xml:space="preserve">Zhotovitel předá objednateli dokumenty prokazující splnění shora uvedených povinností v rámci dodržení </w:t>
      </w:r>
      <w:r w:rsidRPr="00684A6F">
        <w:rPr>
          <w:rFonts w:ascii="Palatino Linotype" w:hAnsi="Palatino Linotype" w:cs="Arial"/>
          <w:bCs/>
          <w:sz w:val="20"/>
          <w:szCs w:val="20"/>
        </w:rPr>
        <w:t>cílů a zásad udržitelného rozvoje a zásad „významně nepoškozovat“ životní prostředí</w:t>
      </w:r>
      <w:r w:rsidRPr="00684A6F">
        <w:rPr>
          <w:rFonts w:ascii="Palatino Linotype" w:hAnsi="Palatino Linotype" w:cs="Arial"/>
          <w:sz w:val="20"/>
          <w:szCs w:val="20"/>
        </w:rPr>
        <w:t xml:space="preserve"> (DNSH) nejpozději při protokolárním předání a převzetí dokončeného díla. </w:t>
      </w:r>
    </w:p>
    <w:p w:rsidR="00810FEC" w:rsidRPr="00684A6F" w:rsidRDefault="00810FEC" w:rsidP="00810FEC">
      <w:pPr>
        <w:pStyle w:val="Odstavecseseznamem"/>
        <w:numPr>
          <w:ilvl w:val="0"/>
          <w:numId w:val="55"/>
        </w:numPr>
        <w:suppressAutoHyphens w:val="0"/>
        <w:spacing w:before="60"/>
        <w:ind w:left="567" w:hanging="283"/>
        <w:jc w:val="both"/>
        <w:rPr>
          <w:rFonts w:ascii="Palatino Linotype" w:hAnsi="Palatino Linotype"/>
          <w:sz w:val="20"/>
          <w:szCs w:val="20"/>
        </w:rPr>
      </w:pPr>
      <w:r w:rsidRPr="00684A6F">
        <w:rPr>
          <w:rFonts w:ascii="Palatino Linotype" w:hAnsi="Palatino Linotype" w:cs="Arial"/>
          <w:sz w:val="20"/>
          <w:szCs w:val="20"/>
        </w:rPr>
        <w:t xml:space="preserve">Objednatel si vyhrazuje právo požadovat vůči zhotoviteli náhradu škody, pokud zhotovitel požadované dokumenty prokazující splnění shora uvedených povinností v rámci dodržení </w:t>
      </w:r>
      <w:r w:rsidRPr="00684A6F">
        <w:rPr>
          <w:rFonts w:ascii="Palatino Linotype" w:hAnsi="Palatino Linotype" w:cs="Arial"/>
          <w:bCs/>
          <w:sz w:val="20"/>
          <w:szCs w:val="20"/>
        </w:rPr>
        <w:t>cílů a zásad udržitelného rozvoje a zásad „významně nepoškozovat“ životní prostředí</w:t>
      </w:r>
      <w:r w:rsidRPr="00684A6F">
        <w:rPr>
          <w:rFonts w:ascii="Palatino Linotype" w:hAnsi="Palatino Linotype" w:cs="Arial"/>
          <w:sz w:val="20"/>
          <w:szCs w:val="20"/>
        </w:rPr>
        <w:t xml:space="preserve"> (DNSH) dle shora uvedeného nepředloží, a objednateli bude z tohoto důvodu udělena sankce (například od poskytovatele dotace).</w:t>
      </w:r>
    </w:p>
    <w:p w:rsidR="002B5F99" w:rsidRPr="00684A6F" w:rsidRDefault="002B5F99" w:rsidP="002B5F99">
      <w:pPr>
        <w:pStyle w:val="Odstavecseseznamem"/>
        <w:numPr>
          <w:ilvl w:val="0"/>
          <w:numId w:val="22"/>
        </w:numPr>
        <w:suppressAutoHyphens w:val="0"/>
        <w:spacing w:before="60" w:after="60"/>
        <w:ind w:left="284" w:hanging="284"/>
        <w:jc w:val="both"/>
        <w:rPr>
          <w:rFonts w:ascii="Palatino Linotype" w:hAnsi="Palatino Linotype"/>
          <w:sz w:val="20"/>
          <w:szCs w:val="20"/>
        </w:rPr>
      </w:pPr>
      <w:r w:rsidRPr="00684A6F">
        <w:rPr>
          <w:rFonts w:ascii="Palatino Linotype" w:hAnsi="Palatino Linotype"/>
          <w:b/>
          <w:sz w:val="20"/>
          <w:szCs w:val="20"/>
        </w:rPr>
        <w:t>Práva a povinnosti objednatele:</w:t>
      </w:r>
    </w:p>
    <w:p w:rsidR="002B5F99" w:rsidRPr="00684A6F" w:rsidRDefault="002B5F99" w:rsidP="002B5F99">
      <w:pPr>
        <w:pStyle w:val="Odstavecseseznamem"/>
        <w:numPr>
          <w:ilvl w:val="0"/>
          <w:numId w:val="24"/>
        </w:numPr>
        <w:suppressAutoHyphens w:val="0"/>
        <w:spacing w:before="60" w:after="60"/>
        <w:ind w:left="567" w:hanging="283"/>
        <w:jc w:val="both"/>
        <w:rPr>
          <w:rFonts w:ascii="Palatino Linotype" w:hAnsi="Palatino Linotype"/>
          <w:sz w:val="20"/>
          <w:szCs w:val="20"/>
        </w:rPr>
      </w:pPr>
      <w:r w:rsidRPr="00684A6F">
        <w:rPr>
          <w:rFonts w:ascii="Palatino Linotype" w:hAnsi="Palatino Linotype"/>
          <w:sz w:val="20"/>
          <w:szCs w:val="20"/>
        </w:rPr>
        <w:t>Objednavatel se zavazuje umožnit dodavateli přístup na místo plnění předmětu této Smlouvy, a to vždy včas a dle sjednaných termínů plnění tak, aby dodavateli umožnil řádné splnění předmětu této Smlouvy.</w:t>
      </w:r>
    </w:p>
    <w:p w:rsidR="002B5F99" w:rsidRPr="00684A6F" w:rsidRDefault="002B5F99" w:rsidP="002B5F99">
      <w:pPr>
        <w:pStyle w:val="Odstavecseseznamem"/>
        <w:numPr>
          <w:ilvl w:val="0"/>
          <w:numId w:val="24"/>
        </w:numPr>
        <w:suppressAutoHyphens w:val="0"/>
        <w:spacing w:before="60" w:after="60"/>
        <w:ind w:left="567" w:hanging="283"/>
        <w:jc w:val="both"/>
        <w:rPr>
          <w:rFonts w:ascii="Palatino Linotype" w:hAnsi="Palatino Linotype"/>
          <w:sz w:val="20"/>
          <w:szCs w:val="20"/>
        </w:rPr>
      </w:pPr>
      <w:r w:rsidRPr="00684A6F">
        <w:rPr>
          <w:rFonts w:ascii="Palatino Linotype" w:hAnsi="Palatino Linotype"/>
          <w:sz w:val="20"/>
          <w:szCs w:val="20"/>
        </w:rPr>
        <w:t>Objednatel se zavazuje řádně dokončené plnění předmětu této Smlouvy převzít a za takto převzaté plnění předmětu této Smlouvy zaplatit cenu dohodnutou ve výši a za podmínek dle této Smlouvy, přičemž p</w:t>
      </w:r>
      <w:r w:rsidRPr="00684A6F">
        <w:rPr>
          <w:rFonts w:ascii="Palatino Linotype" w:hAnsi="Palatino Linotype" w:cs="Calibri"/>
          <w:sz w:val="20"/>
          <w:szCs w:val="20"/>
        </w:rPr>
        <w:t>lnění předmětu této Smlouvy se považuje za dokončené,</w:t>
      </w:r>
      <w:r w:rsidRPr="00684A6F">
        <w:rPr>
          <w:rFonts w:ascii="Palatino Linotype" w:hAnsi="Palatino Linotype"/>
          <w:sz w:val="20"/>
          <w:szCs w:val="20"/>
        </w:rPr>
        <w:t xml:space="preserve"> úplným splněním všech výkonů, prací a dodávek nezbytných k jeho dokončení tak, aby plnění bylo způsobilé k užívání v souladu s účelem dle této Smlouvy.</w:t>
      </w:r>
    </w:p>
    <w:p w:rsidR="00654C78" w:rsidRPr="00684A6F" w:rsidRDefault="002B5F99" w:rsidP="009B24FF">
      <w:pPr>
        <w:pStyle w:val="Odstavecseseznamem"/>
        <w:numPr>
          <w:ilvl w:val="0"/>
          <w:numId w:val="24"/>
        </w:numPr>
        <w:suppressAutoHyphens w:val="0"/>
        <w:spacing w:before="60" w:after="120"/>
        <w:ind w:left="567" w:hanging="283"/>
        <w:jc w:val="both"/>
        <w:rPr>
          <w:rFonts w:ascii="Palatino Linotype" w:hAnsi="Palatino Linotype"/>
          <w:sz w:val="20"/>
          <w:szCs w:val="20"/>
        </w:rPr>
      </w:pPr>
      <w:r w:rsidRPr="00684A6F">
        <w:rPr>
          <w:rFonts w:ascii="Palatino Linotype" w:hAnsi="Palatino Linotype" w:cs="Calibri"/>
          <w:sz w:val="20"/>
          <w:szCs w:val="20"/>
        </w:rPr>
        <w:t>Plnění předmětu této Smlouvy se považuje za převzaté, bylo-li plnění předmětu této Smlouvy dodavatelem předáno a objednatelem převzato jako celek v souladu s touto Smlouvou.</w:t>
      </w:r>
    </w:p>
    <w:p w:rsidR="00810FEC" w:rsidRPr="00684A6F" w:rsidRDefault="00810FEC" w:rsidP="00A14D31">
      <w:pPr>
        <w:pStyle w:val="Odstavecseseznamem"/>
        <w:numPr>
          <w:ilvl w:val="0"/>
          <w:numId w:val="24"/>
        </w:numPr>
        <w:suppressAutoHyphens w:val="0"/>
        <w:spacing w:before="60" w:after="120"/>
        <w:ind w:left="567" w:hanging="283"/>
        <w:jc w:val="both"/>
        <w:rPr>
          <w:rFonts w:ascii="Palatino Linotype" w:hAnsi="Palatino Linotype"/>
          <w:sz w:val="20"/>
          <w:szCs w:val="20"/>
        </w:rPr>
      </w:pPr>
      <w:r w:rsidRPr="00684A6F">
        <w:rPr>
          <w:rFonts w:ascii="Palatino Linotype" w:hAnsi="Palatino Linotype" w:cs="Palatino Linotype"/>
          <w:sz w:val="20"/>
          <w:szCs w:val="20"/>
        </w:rPr>
        <w:t>Objednatel sděluje a dodavatel bere na vědomí, že plnění této smlouvy, zejména termín zahájení dodávek Vybavení, je ovlivněno přiměřenou stavební připraveností místa plnění, tj. prostor, které jsou předmětem souběžně realizovaných stavebních prací v rámci stavebního díla s názvem „</w:t>
      </w:r>
      <w:r w:rsidRPr="00684A6F">
        <w:rPr>
          <w:rFonts w:ascii="Palatino Linotype" w:hAnsi="Palatino Linotype"/>
          <w:sz w:val="20"/>
          <w:szCs w:val="20"/>
        </w:rPr>
        <w:t>STAVEBNÍ ÚPRAVY JÍDELNY ZÁKLADNÍ ŠKOLY A MATEŘSKÉ ŠKOLY V LIBÁNI“</w:t>
      </w:r>
      <w:r w:rsidRPr="00684A6F">
        <w:rPr>
          <w:rFonts w:ascii="Palatino Linotype" w:hAnsi="Palatino Linotype" w:cs="Palatino Linotype"/>
          <w:sz w:val="20"/>
          <w:szCs w:val="20"/>
        </w:rPr>
        <w:t>.</w:t>
      </w:r>
    </w:p>
    <w:p w:rsidR="00BC6390" w:rsidRPr="00B9281B" w:rsidRDefault="008C7B0E" w:rsidP="00DA3870">
      <w:pPr>
        <w:pStyle w:val="Nadpis1"/>
        <w:tabs>
          <w:tab w:val="left" w:pos="0"/>
        </w:tabs>
        <w:spacing w:before="120"/>
        <w:rPr>
          <w:rFonts w:ascii="Palatino Linotype" w:hAnsi="Palatino Linotype"/>
          <w:b/>
          <w:sz w:val="22"/>
          <w:szCs w:val="22"/>
        </w:rPr>
      </w:pPr>
      <w:r w:rsidRPr="00B9281B">
        <w:rPr>
          <w:rFonts w:ascii="Palatino Linotype" w:hAnsi="Palatino Linotype"/>
          <w:b/>
          <w:sz w:val="22"/>
          <w:szCs w:val="22"/>
        </w:rPr>
        <w:t xml:space="preserve">Čl. </w:t>
      </w:r>
      <w:r w:rsidR="00BC6390" w:rsidRPr="00B9281B">
        <w:rPr>
          <w:rFonts w:ascii="Palatino Linotype" w:hAnsi="Palatino Linotype"/>
          <w:b/>
          <w:sz w:val="22"/>
          <w:szCs w:val="22"/>
        </w:rPr>
        <w:t>V.</w:t>
      </w:r>
    </w:p>
    <w:p w:rsidR="00BC6390" w:rsidRPr="00B9281B" w:rsidRDefault="007A7F64" w:rsidP="00DA08F3">
      <w:pPr>
        <w:pStyle w:val="Nadpis1"/>
        <w:tabs>
          <w:tab w:val="left" w:pos="0"/>
        </w:tabs>
        <w:spacing w:after="60"/>
        <w:rPr>
          <w:rFonts w:ascii="Palatino Linotype" w:hAnsi="Palatino Linotype"/>
          <w:b/>
          <w:sz w:val="22"/>
          <w:szCs w:val="22"/>
        </w:rPr>
      </w:pPr>
      <w:r w:rsidRPr="00B9281B">
        <w:rPr>
          <w:rFonts w:ascii="Palatino Linotype" w:hAnsi="Palatino Linotype"/>
          <w:b/>
          <w:sz w:val="22"/>
          <w:szCs w:val="22"/>
        </w:rPr>
        <w:t>Cena plnění</w:t>
      </w:r>
      <w:r w:rsidR="00BC6390" w:rsidRPr="00B9281B">
        <w:rPr>
          <w:rFonts w:ascii="Palatino Linotype" w:hAnsi="Palatino Linotype"/>
          <w:b/>
          <w:sz w:val="22"/>
          <w:szCs w:val="22"/>
        </w:rPr>
        <w:t xml:space="preserve"> a platební podmínky</w:t>
      </w:r>
    </w:p>
    <w:p w:rsidR="000A2629" w:rsidRDefault="000A2629" w:rsidP="000A2629">
      <w:pPr>
        <w:numPr>
          <w:ilvl w:val="0"/>
          <w:numId w:val="9"/>
        </w:numPr>
        <w:spacing w:before="60" w:after="60"/>
        <w:ind w:left="284" w:hanging="284"/>
        <w:jc w:val="both"/>
        <w:rPr>
          <w:rFonts w:ascii="Palatino Linotype" w:hAnsi="Palatino Linotype"/>
          <w:sz w:val="20"/>
          <w:szCs w:val="20"/>
        </w:rPr>
      </w:pPr>
      <w:r w:rsidRPr="001C6BC6">
        <w:rPr>
          <w:rFonts w:ascii="Palatino Linotype" w:hAnsi="Palatino Linotype"/>
          <w:sz w:val="20"/>
          <w:szCs w:val="20"/>
        </w:rPr>
        <w:t>Ce</w:t>
      </w:r>
      <w:r>
        <w:rPr>
          <w:rFonts w:ascii="Palatino Linotype" w:hAnsi="Palatino Linotype"/>
          <w:sz w:val="20"/>
          <w:szCs w:val="20"/>
        </w:rPr>
        <w:t>lková cena za splnění předmětu této S</w:t>
      </w:r>
      <w:r w:rsidRPr="001C6BC6">
        <w:rPr>
          <w:rFonts w:ascii="Palatino Linotype" w:hAnsi="Palatino Linotype"/>
          <w:sz w:val="20"/>
          <w:szCs w:val="20"/>
        </w:rPr>
        <w:t xml:space="preserve">mlouvy, tj. </w:t>
      </w:r>
      <w:r>
        <w:rPr>
          <w:rFonts w:ascii="Palatino Linotype" w:hAnsi="Palatino Linotype"/>
          <w:sz w:val="20"/>
          <w:szCs w:val="20"/>
        </w:rPr>
        <w:t>dodání kompletního Vybavení v </w:t>
      </w:r>
      <w:r w:rsidR="00654C78">
        <w:rPr>
          <w:rFonts w:ascii="Palatino Linotype" w:hAnsi="Palatino Linotype"/>
          <w:sz w:val="20"/>
          <w:szCs w:val="20"/>
        </w:rPr>
        <w:t>rozsahu dle Soupisu dodávek</w:t>
      </w:r>
      <w:r>
        <w:rPr>
          <w:rFonts w:ascii="Palatino Linotype" w:hAnsi="Palatino Linotype"/>
          <w:sz w:val="20"/>
          <w:szCs w:val="20"/>
        </w:rPr>
        <w:t xml:space="preserve"> dle Přílohy č. 2</w:t>
      </w:r>
      <w:r w:rsidRPr="001C6BC6">
        <w:rPr>
          <w:rFonts w:ascii="Palatino Linotype" w:hAnsi="Palatino Linotype"/>
          <w:sz w:val="20"/>
          <w:szCs w:val="20"/>
        </w:rPr>
        <w:t>, je stanovena dohodou smluvních stran v následující výši:</w:t>
      </w:r>
    </w:p>
    <w:p w:rsidR="000A2629" w:rsidRPr="00D51C76" w:rsidRDefault="000A2629" w:rsidP="000A2629">
      <w:pPr>
        <w:pStyle w:val="Bezmezer"/>
        <w:tabs>
          <w:tab w:val="left" w:pos="3402"/>
          <w:tab w:val="left" w:pos="5103"/>
        </w:tabs>
        <w:spacing w:before="60"/>
        <w:ind w:left="284"/>
        <w:jc w:val="both"/>
        <w:rPr>
          <w:rFonts w:ascii="Palatino Linotype" w:hAnsi="Palatino Linotype"/>
          <w:b/>
          <w:bCs/>
          <w:sz w:val="20"/>
          <w:szCs w:val="20"/>
        </w:rPr>
      </w:pPr>
      <w:r w:rsidRPr="00D51C76">
        <w:rPr>
          <w:rFonts w:ascii="Palatino Linotype" w:hAnsi="Palatino Linotype"/>
          <w:b/>
          <w:bCs/>
          <w:sz w:val="20"/>
          <w:szCs w:val="20"/>
        </w:rPr>
        <w:t>Cena celkem bez DPH</w:t>
      </w:r>
      <w:r w:rsidRPr="00D51C76">
        <w:rPr>
          <w:rFonts w:ascii="Palatino Linotype" w:hAnsi="Palatino Linotype"/>
          <w:b/>
          <w:bCs/>
          <w:sz w:val="20"/>
          <w:szCs w:val="20"/>
        </w:rPr>
        <w:tab/>
      </w:r>
      <w:r w:rsidRPr="00D51C76">
        <w:rPr>
          <w:rFonts w:ascii="Palatino Linotype" w:hAnsi="Palatino Linotype"/>
          <w:b/>
          <w:bCs/>
          <w:iCs/>
          <w:sz w:val="20"/>
          <w:szCs w:val="20"/>
          <w:highlight w:val="red"/>
        </w:rPr>
        <w:t>…(</w:t>
      </w:r>
      <w:r w:rsidRPr="00D51C76">
        <w:rPr>
          <w:rFonts w:ascii="Palatino Linotype" w:hAnsi="Palatino Linotype"/>
          <w:b/>
          <w:bCs/>
          <w:sz w:val="20"/>
          <w:szCs w:val="20"/>
          <w:highlight w:val="red"/>
        </w:rPr>
        <w:t>DOPLNIT)…</w:t>
      </w:r>
      <w:r w:rsidRPr="00D51C76">
        <w:rPr>
          <w:rFonts w:ascii="Palatino Linotype" w:hAnsi="Palatino Linotype"/>
          <w:b/>
          <w:bCs/>
          <w:sz w:val="20"/>
          <w:szCs w:val="20"/>
        </w:rPr>
        <w:t xml:space="preserve"> ,- Kč bez DPH </w:t>
      </w:r>
    </w:p>
    <w:p w:rsidR="000A2629" w:rsidRPr="00D51C76" w:rsidRDefault="000A2629" w:rsidP="000A2629">
      <w:pPr>
        <w:pStyle w:val="Bezmezer"/>
        <w:tabs>
          <w:tab w:val="left" w:pos="3402"/>
          <w:tab w:val="left" w:pos="5103"/>
        </w:tabs>
        <w:spacing w:before="60"/>
        <w:ind w:left="284"/>
        <w:jc w:val="both"/>
        <w:rPr>
          <w:rFonts w:ascii="Palatino Linotype" w:hAnsi="Palatino Linotype"/>
          <w:b/>
          <w:bCs/>
          <w:sz w:val="20"/>
          <w:szCs w:val="20"/>
        </w:rPr>
      </w:pPr>
      <w:r w:rsidRPr="00D51C76">
        <w:rPr>
          <w:rFonts w:ascii="Palatino Linotype" w:hAnsi="Palatino Linotype"/>
          <w:b/>
          <w:bCs/>
          <w:sz w:val="20"/>
          <w:szCs w:val="20"/>
        </w:rPr>
        <w:t>DPH</w:t>
      </w:r>
      <w:r w:rsidRPr="00D51C76">
        <w:rPr>
          <w:rFonts w:ascii="Palatino Linotype" w:hAnsi="Palatino Linotype"/>
          <w:b/>
          <w:bCs/>
          <w:sz w:val="20"/>
          <w:szCs w:val="20"/>
        </w:rPr>
        <w:tab/>
      </w:r>
      <w:r w:rsidRPr="00D51C76">
        <w:rPr>
          <w:rFonts w:ascii="Palatino Linotype" w:hAnsi="Palatino Linotype"/>
          <w:b/>
          <w:bCs/>
          <w:iCs/>
          <w:sz w:val="20"/>
          <w:szCs w:val="20"/>
          <w:highlight w:val="red"/>
        </w:rPr>
        <w:t>…(</w:t>
      </w:r>
      <w:r w:rsidRPr="00D51C76">
        <w:rPr>
          <w:rFonts w:ascii="Palatino Linotype" w:hAnsi="Palatino Linotype"/>
          <w:b/>
          <w:bCs/>
          <w:sz w:val="20"/>
          <w:szCs w:val="20"/>
          <w:highlight w:val="red"/>
        </w:rPr>
        <w:t>DOPLNIT)…</w:t>
      </w:r>
      <w:r>
        <w:rPr>
          <w:rFonts w:ascii="Palatino Linotype" w:hAnsi="Palatino Linotype"/>
          <w:b/>
          <w:bCs/>
          <w:sz w:val="20"/>
          <w:szCs w:val="20"/>
        </w:rPr>
        <w:t xml:space="preserve"> </w:t>
      </w:r>
      <w:r w:rsidRPr="00D51C76">
        <w:rPr>
          <w:rFonts w:ascii="Palatino Linotype" w:hAnsi="Palatino Linotype"/>
          <w:b/>
          <w:bCs/>
          <w:sz w:val="20"/>
          <w:szCs w:val="20"/>
        </w:rPr>
        <w:t>,- Kč</w:t>
      </w:r>
      <w:r w:rsidRPr="00D51C76">
        <w:rPr>
          <w:rFonts w:ascii="Palatino Linotype" w:hAnsi="Palatino Linotype"/>
          <w:b/>
          <w:bCs/>
          <w:sz w:val="20"/>
          <w:szCs w:val="20"/>
        </w:rPr>
        <w:tab/>
      </w:r>
      <w:r w:rsidRPr="00D51C76">
        <w:rPr>
          <w:rFonts w:ascii="Palatino Linotype" w:hAnsi="Palatino Linotype"/>
          <w:b/>
          <w:bCs/>
          <w:sz w:val="20"/>
          <w:szCs w:val="20"/>
        </w:rPr>
        <w:tab/>
      </w:r>
      <w:r w:rsidRPr="00D51C76">
        <w:rPr>
          <w:rFonts w:ascii="Palatino Linotype" w:hAnsi="Palatino Linotype"/>
          <w:b/>
          <w:bCs/>
          <w:sz w:val="20"/>
          <w:szCs w:val="20"/>
        </w:rPr>
        <w:tab/>
      </w:r>
    </w:p>
    <w:p w:rsidR="000A2629" w:rsidRPr="00D51C76" w:rsidRDefault="000A2629" w:rsidP="000A2629">
      <w:pPr>
        <w:pStyle w:val="Bezmezer"/>
        <w:tabs>
          <w:tab w:val="left" w:pos="3402"/>
          <w:tab w:val="left" w:pos="5103"/>
        </w:tabs>
        <w:spacing w:before="60"/>
        <w:ind w:left="284"/>
        <w:jc w:val="both"/>
        <w:rPr>
          <w:rFonts w:ascii="Palatino Linotype" w:hAnsi="Palatino Linotype"/>
          <w:b/>
          <w:bCs/>
          <w:sz w:val="20"/>
          <w:szCs w:val="20"/>
        </w:rPr>
      </w:pPr>
      <w:r w:rsidRPr="00D51C76">
        <w:rPr>
          <w:rFonts w:ascii="Palatino Linotype" w:hAnsi="Palatino Linotype"/>
          <w:b/>
          <w:bCs/>
          <w:sz w:val="20"/>
          <w:szCs w:val="20"/>
        </w:rPr>
        <w:t>Cena celkem včetně DPH</w:t>
      </w:r>
      <w:r w:rsidRPr="00D51C76">
        <w:rPr>
          <w:rFonts w:ascii="Palatino Linotype" w:hAnsi="Palatino Linotype"/>
          <w:b/>
          <w:bCs/>
          <w:sz w:val="20"/>
          <w:szCs w:val="20"/>
        </w:rPr>
        <w:tab/>
      </w:r>
      <w:r w:rsidRPr="00D51C76">
        <w:rPr>
          <w:rFonts w:ascii="Palatino Linotype" w:hAnsi="Palatino Linotype"/>
          <w:b/>
          <w:bCs/>
          <w:iCs/>
          <w:sz w:val="20"/>
          <w:szCs w:val="20"/>
          <w:highlight w:val="red"/>
        </w:rPr>
        <w:t>…(</w:t>
      </w:r>
      <w:r w:rsidRPr="00D51C76">
        <w:rPr>
          <w:rFonts w:ascii="Palatino Linotype" w:hAnsi="Palatino Linotype"/>
          <w:b/>
          <w:bCs/>
          <w:sz w:val="20"/>
          <w:szCs w:val="20"/>
          <w:highlight w:val="red"/>
        </w:rPr>
        <w:t>DOPLNIT)…</w:t>
      </w:r>
      <w:r>
        <w:rPr>
          <w:rFonts w:ascii="Palatino Linotype" w:hAnsi="Palatino Linotype"/>
          <w:b/>
          <w:bCs/>
          <w:sz w:val="20"/>
          <w:szCs w:val="20"/>
        </w:rPr>
        <w:t xml:space="preserve"> </w:t>
      </w:r>
      <w:r w:rsidRPr="00D51C76">
        <w:rPr>
          <w:rFonts w:ascii="Palatino Linotype" w:hAnsi="Palatino Linotype"/>
          <w:b/>
          <w:bCs/>
          <w:sz w:val="20"/>
          <w:szCs w:val="20"/>
        </w:rPr>
        <w:t>,- Kč</w:t>
      </w:r>
      <w:r w:rsidRPr="00D51C76">
        <w:rPr>
          <w:rFonts w:ascii="Palatino Linotype" w:hAnsi="Palatino Linotype"/>
          <w:b/>
          <w:bCs/>
          <w:sz w:val="20"/>
          <w:szCs w:val="20"/>
        </w:rPr>
        <w:tab/>
      </w:r>
      <w:r w:rsidRPr="00D51C76">
        <w:rPr>
          <w:rFonts w:ascii="Palatino Linotype" w:hAnsi="Palatino Linotype"/>
          <w:b/>
          <w:bCs/>
          <w:sz w:val="20"/>
          <w:szCs w:val="20"/>
        </w:rPr>
        <w:tab/>
      </w:r>
      <w:r w:rsidRPr="00D51C76">
        <w:rPr>
          <w:rFonts w:ascii="Palatino Linotype" w:hAnsi="Palatino Linotype"/>
          <w:b/>
          <w:bCs/>
          <w:sz w:val="20"/>
          <w:szCs w:val="20"/>
        </w:rPr>
        <w:tab/>
      </w:r>
      <w:r w:rsidRPr="00D51C76">
        <w:rPr>
          <w:rFonts w:ascii="Palatino Linotype" w:hAnsi="Palatino Linotype"/>
          <w:b/>
          <w:bCs/>
          <w:sz w:val="20"/>
          <w:szCs w:val="20"/>
        </w:rPr>
        <w:tab/>
      </w:r>
      <w:r w:rsidRPr="00D51C76">
        <w:rPr>
          <w:rFonts w:ascii="Palatino Linotype" w:hAnsi="Palatino Linotype"/>
          <w:b/>
          <w:bCs/>
          <w:sz w:val="20"/>
          <w:szCs w:val="20"/>
        </w:rPr>
        <w:tab/>
      </w:r>
    </w:p>
    <w:p w:rsidR="000A2629" w:rsidRDefault="000A2629" w:rsidP="000A2629">
      <w:pPr>
        <w:tabs>
          <w:tab w:val="left" w:pos="0"/>
        </w:tabs>
        <w:spacing w:before="60" w:after="60"/>
        <w:ind w:left="284"/>
        <w:jc w:val="both"/>
        <w:rPr>
          <w:rFonts w:ascii="Palatino Linotype" w:hAnsi="Palatino Linotype"/>
          <w:sz w:val="20"/>
          <w:szCs w:val="20"/>
        </w:rPr>
      </w:pPr>
      <w:r>
        <w:rPr>
          <w:rFonts w:ascii="Palatino Linotype" w:hAnsi="Palatino Linotype"/>
          <w:sz w:val="20"/>
          <w:szCs w:val="20"/>
        </w:rPr>
        <w:t>Takto stanovená c</w:t>
      </w:r>
      <w:r w:rsidRPr="00FA0F2F">
        <w:rPr>
          <w:rFonts w:ascii="Palatino Linotype" w:hAnsi="Palatino Linotype"/>
          <w:sz w:val="20"/>
          <w:szCs w:val="20"/>
        </w:rPr>
        <w:t xml:space="preserve">elková cena plnění předmětu této Smlouvy </w:t>
      </w:r>
      <w:r>
        <w:rPr>
          <w:rFonts w:ascii="Palatino Linotype" w:hAnsi="Palatino Linotype"/>
          <w:sz w:val="20"/>
          <w:szCs w:val="20"/>
        </w:rPr>
        <w:t>je určena jako cena nejvýše přípustná.</w:t>
      </w:r>
    </w:p>
    <w:p w:rsidR="000A2629" w:rsidRDefault="000A2629" w:rsidP="000A2629">
      <w:pPr>
        <w:numPr>
          <w:ilvl w:val="0"/>
          <w:numId w:val="9"/>
        </w:numPr>
        <w:spacing w:before="60" w:after="60"/>
        <w:ind w:left="284" w:hanging="284"/>
        <w:jc w:val="both"/>
        <w:rPr>
          <w:rFonts w:ascii="Palatino Linotype" w:hAnsi="Palatino Linotype"/>
          <w:sz w:val="20"/>
          <w:szCs w:val="20"/>
        </w:rPr>
      </w:pPr>
      <w:r w:rsidRPr="000F43FF">
        <w:rPr>
          <w:rFonts w:ascii="Palatino Linotype" w:hAnsi="Palatino Linotype"/>
          <w:sz w:val="20"/>
          <w:szCs w:val="20"/>
        </w:rPr>
        <w:t xml:space="preserve">K částce </w:t>
      </w:r>
      <w:r>
        <w:rPr>
          <w:rFonts w:ascii="Palatino Linotype" w:hAnsi="Palatino Linotype"/>
          <w:sz w:val="20"/>
          <w:szCs w:val="20"/>
        </w:rPr>
        <w:t xml:space="preserve">ceny </w:t>
      </w:r>
      <w:r w:rsidRPr="00FA0F2F">
        <w:rPr>
          <w:rFonts w:ascii="Palatino Linotype" w:hAnsi="Palatino Linotype"/>
          <w:sz w:val="20"/>
          <w:szCs w:val="20"/>
        </w:rPr>
        <w:t>plnění předmětu této Smlouvy</w:t>
      </w:r>
      <w:r>
        <w:rPr>
          <w:rFonts w:ascii="Palatino Linotype" w:hAnsi="Palatino Linotype"/>
          <w:sz w:val="20"/>
          <w:szCs w:val="20"/>
        </w:rPr>
        <w:t xml:space="preserve"> v Kč bez DPH dle odst. 1 tohoto</w:t>
      </w:r>
      <w:r w:rsidRPr="000F43FF">
        <w:rPr>
          <w:rFonts w:ascii="Palatino Linotype" w:hAnsi="Palatino Linotype"/>
          <w:sz w:val="20"/>
          <w:szCs w:val="20"/>
        </w:rPr>
        <w:t xml:space="preserve"> článku</w:t>
      </w:r>
      <w:r>
        <w:rPr>
          <w:rFonts w:ascii="Palatino Linotype" w:hAnsi="Palatino Linotype"/>
          <w:sz w:val="20"/>
          <w:szCs w:val="20"/>
        </w:rPr>
        <w:t xml:space="preserve"> této Smlouvy</w:t>
      </w:r>
      <w:r w:rsidRPr="000F43FF">
        <w:rPr>
          <w:rFonts w:ascii="Palatino Linotype" w:hAnsi="Palatino Linotype"/>
          <w:sz w:val="20"/>
          <w:szCs w:val="20"/>
        </w:rPr>
        <w:t xml:space="preserve"> </w:t>
      </w:r>
      <w:r>
        <w:rPr>
          <w:rFonts w:ascii="Palatino Linotype" w:hAnsi="Palatino Linotype"/>
          <w:sz w:val="20"/>
          <w:szCs w:val="20"/>
        </w:rPr>
        <w:t>bude připočtena částka</w:t>
      </w:r>
      <w:r w:rsidRPr="000F43FF">
        <w:rPr>
          <w:rFonts w:ascii="Palatino Linotype" w:hAnsi="Palatino Linotype"/>
          <w:sz w:val="20"/>
          <w:szCs w:val="20"/>
        </w:rPr>
        <w:t xml:space="preserve"> odpovídající aktuální procentuální sazbě DPH dle platných a účinných právních předpisů</w:t>
      </w:r>
      <w:r>
        <w:rPr>
          <w:rFonts w:ascii="Palatino Linotype" w:hAnsi="Palatino Linotype"/>
          <w:sz w:val="20"/>
          <w:szCs w:val="20"/>
        </w:rPr>
        <w:t xml:space="preserve"> ke dni zdanitelného plnění</w:t>
      </w:r>
      <w:r w:rsidRPr="000F43FF">
        <w:rPr>
          <w:rFonts w:ascii="Palatino Linotype" w:hAnsi="Palatino Linotype"/>
          <w:sz w:val="20"/>
          <w:szCs w:val="20"/>
        </w:rPr>
        <w:t>.</w:t>
      </w:r>
    </w:p>
    <w:p w:rsidR="000A2629" w:rsidRDefault="000A2629" w:rsidP="000A2629">
      <w:pPr>
        <w:numPr>
          <w:ilvl w:val="0"/>
          <w:numId w:val="9"/>
        </w:numPr>
        <w:spacing w:before="60" w:after="60"/>
        <w:ind w:left="284" w:hanging="284"/>
        <w:jc w:val="both"/>
        <w:rPr>
          <w:rFonts w:ascii="Palatino Linotype" w:hAnsi="Palatino Linotype"/>
          <w:sz w:val="20"/>
          <w:szCs w:val="20"/>
        </w:rPr>
      </w:pPr>
      <w:r>
        <w:rPr>
          <w:rFonts w:ascii="Palatino Linotype" w:hAnsi="Palatino Linotype"/>
          <w:sz w:val="20"/>
          <w:szCs w:val="20"/>
        </w:rPr>
        <w:t xml:space="preserve">Celková cena za </w:t>
      </w:r>
      <w:r w:rsidRPr="009F3A76">
        <w:rPr>
          <w:rFonts w:ascii="Palatino Linotype" w:hAnsi="Palatino Linotype"/>
          <w:sz w:val="20"/>
          <w:szCs w:val="20"/>
        </w:rPr>
        <w:t xml:space="preserve">plnění předmětu této </w:t>
      </w:r>
      <w:r>
        <w:rPr>
          <w:rFonts w:ascii="Palatino Linotype" w:hAnsi="Palatino Linotype"/>
          <w:sz w:val="20"/>
          <w:szCs w:val="20"/>
        </w:rPr>
        <w:t>S</w:t>
      </w:r>
      <w:r w:rsidRPr="009F3A76">
        <w:rPr>
          <w:rFonts w:ascii="Palatino Linotype" w:hAnsi="Palatino Linotype"/>
          <w:sz w:val="20"/>
          <w:szCs w:val="20"/>
        </w:rPr>
        <w:t>mlouvy specifikovaná v odst. 1 tohoto článku je tvořena součtem </w:t>
      </w:r>
      <w:r>
        <w:rPr>
          <w:rFonts w:ascii="Palatino Linotype" w:hAnsi="Palatino Linotype"/>
          <w:sz w:val="20"/>
          <w:szCs w:val="20"/>
        </w:rPr>
        <w:t xml:space="preserve">jednotkových </w:t>
      </w:r>
      <w:r w:rsidRPr="009F3A76">
        <w:rPr>
          <w:rFonts w:ascii="Palatino Linotype" w:hAnsi="Palatino Linotype"/>
          <w:sz w:val="20"/>
          <w:szCs w:val="20"/>
        </w:rPr>
        <w:t>cen</w:t>
      </w:r>
      <w:r>
        <w:rPr>
          <w:rFonts w:ascii="Palatino Linotype" w:hAnsi="Palatino Linotype"/>
          <w:sz w:val="20"/>
          <w:szCs w:val="20"/>
        </w:rPr>
        <w:t xml:space="preserve"> blíže rozepsaných v o</w:t>
      </w:r>
      <w:r w:rsidR="00654C78">
        <w:rPr>
          <w:rFonts w:ascii="Palatino Linotype" w:hAnsi="Palatino Linotype"/>
          <w:sz w:val="20"/>
          <w:szCs w:val="20"/>
        </w:rPr>
        <w:t>ceněném Soupisu dodávek</w:t>
      </w:r>
      <w:r>
        <w:rPr>
          <w:rFonts w:ascii="Palatino Linotype" w:hAnsi="Palatino Linotype"/>
          <w:sz w:val="20"/>
          <w:szCs w:val="20"/>
        </w:rPr>
        <w:t xml:space="preserve"> jako Přílohy č. 2 této Smlouvy, a jedná se o celkovou cenu</w:t>
      </w:r>
      <w:r w:rsidRPr="009F3A76">
        <w:rPr>
          <w:rFonts w:ascii="Palatino Linotype" w:hAnsi="Palatino Linotype"/>
          <w:sz w:val="20"/>
          <w:szCs w:val="20"/>
        </w:rPr>
        <w:t xml:space="preserve"> za splnění</w:t>
      </w:r>
      <w:r>
        <w:rPr>
          <w:rFonts w:ascii="Palatino Linotype" w:hAnsi="Palatino Linotype"/>
          <w:sz w:val="20"/>
          <w:szCs w:val="20"/>
        </w:rPr>
        <w:t xml:space="preserve"> veškerých dílčích částí a součástí předmětu plnění této Sm</w:t>
      </w:r>
      <w:r w:rsidRPr="009F3A76">
        <w:rPr>
          <w:rFonts w:ascii="Palatino Linotype" w:hAnsi="Palatino Linotype"/>
          <w:sz w:val="20"/>
          <w:szCs w:val="20"/>
        </w:rPr>
        <w:t xml:space="preserve">louvy, a to zejména ceny za práce, </w:t>
      </w:r>
      <w:r>
        <w:rPr>
          <w:rFonts w:ascii="Palatino Linotype" w:hAnsi="Palatino Linotype"/>
          <w:sz w:val="20"/>
          <w:szCs w:val="20"/>
        </w:rPr>
        <w:t xml:space="preserve">materiál, </w:t>
      </w:r>
      <w:r w:rsidRPr="009F3A76">
        <w:rPr>
          <w:rFonts w:ascii="Palatino Linotype" w:hAnsi="Palatino Linotype"/>
          <w:sz w:val="20"/>
          <w:szCs w:val="20"/>
        </w:rPr>
        <w:t xml:space="preserve">dodávky a </w:t>
      </w:r>
      <w:r>
        <w:rPr>
          <w:rFonts w:ascii="Palatino Linotype" w:hAnsi="Palatino Linotype"/>
          <w:sz w:val="20"/>
          <w:szCs w:val="20"/>
        </w:rPr>
        <w:t xml:space="preserve">veškeré další </w:t>
      </w:r>
      <w:r w:rsidRPr="009F3A76">
        <w:rPr>
          <w:rFonts w:ascii="Palatino Linotype" w:hAnsi="Palatino Linotype"/>
          <w:sz w:val="20"/>
          <w:szCs w:val="20"/>
        </w:rPr>
        <w:t xml:space="preserve">služby související </w:t>
      </w:r>
      <w:r>
        <w:rPr>
          <w:rFonts w:ascii="Palatino Linotype" w:hAnsi="Palatino Linotype"/>
          <w:sz w:val="20"/>
          <w:szCs w:val="20"/>
        </w:rPr>
        <w:t>s realizací dodávky Vybavení</w:t>
      </w:r>
      <w:r w:rsidRPr="009F3A76">
        <w:rPr>
          <w:rFonts w:ascii="Palatino Linotype" w:hAnsi="Palatino Linotype"/>
          <w:sz w:val="20"/>
          <w:szCs w:val="20"/>
        </w:rPr>
        <w:t>.</w:t>
      </w:r>
    </w:p>
    <w:p w:rsidR="00810FEC" w:rsidRDefault="000A2629" w:rsidP="009B24FF">
      <w:pPr>
        <w:numPr>
          <w:ilvl w:val="0"/>
          <w:numId w:val="9"/>
        </w:numPr>
        <w:spacing w:before="60" w:after="60"/>
        <w:ind w:left="284" w:hanging="284"/>
        <w:jc w:val="both"/>
        <w:rPr>
          <w:rFonts w:ascii="Palatino Linotype" w:hAnsi="Palatino Linotype"/>
          <w:sz w:val="20"/>
          <w:szCs w:val="20"/>
        </w:rPr>
      </w:pPr>
      <w:r w:rsidRPr="009F3A76">
        <w:rPr>
          <w:rFonts w:ascii="Palatino Linotype" w:hAnsi="Palatino Linotype"/>
          <w:sz w:val="20"/>
          <w:szCs w:val="20"/>
        </w:rPr>
        <w:lastRenderedPageBreak/>
        <w:t xml:space="preserve">Jednotkové položkové ceny uvedené </w:t>
      </w:r>
      <w:r w:rsidR="00654C78">
        <w:rPr>
          <w:rFonts w:ascii="Palatino Linotype" w:hAnsi="Palatino Linotype"/>
          <w:sz w:val="20"/>
          <w:szCs w:val="20"/>
        </w:rPr>
        <w:t>v Soupisu dodávek</w:t>
      </w:r>
      <w:r>
        <w:rPr>
          <w:rFonts w:ascii="Palatino Linotype" w:hAnsi="Palatino Linotype"/>
          <w:sz w:val="20"/>
          <w:szCs w:val="20"/>
        </w:rPr>
        <w:t xml:space="preserve"> dle Přílohy č. 2 této S</w:t>
      </w:r>
      <w:r w:rsidRPr="009F3A76">
        <w:rPr>
          <w:rFonts w:ascii="Palatino Linotype" w:hAnsi="Palatino Linotype"/>
          <w:sz w:val="20"/>
          <w:szCs w:val="20"/>
        </w:rPr>
        <w:t xml:space="preserve">mlouvy jsou ceny nejvyšší možné po celou dobu </w:t>
      </w:r>
      <w:r>
        <w:rPr>
          <w:rFonts w:ascii="Palatino Linotype" w:hAnsi="Palatino Linotype"/>
          <w:sz w:val="20"/>
          <w:szCs w:val="20"/>
        </w:rPr>
        <w:t>realizace předmětu plnění této Smlouvy</w:t>
      </w:r>
      <w:r w:rsidRPr="009F3A76">
        <w:rPr>
          <w:rFonts w:ascii="Palatino Linotype" w:hAnsi="Palatino Linotype"/>
          <w:sz w:val="20"/>
          <w:szCs w:val="20"/>
        </w:rPr>
        <w:t xml:space="preserve">, až do termínu dokončení </w:t>
      </w:r>
      <w:r>
        <w:rPr>
          <w:rFonts w:ascii="Palatino Linotype" w:hAnsi="Palatino Linotype"/>
          <w:sz w:val="20"/>
          <w:szCs w:val="20"/>
        </w:rPr>
        <w:t>dodávky Vybavení</w:t>
      </w:r>
      <w:r w:rsidRPr="009F3A76">
        <w:rPr>
          <w:rFonts w:ascii="Palatino Linotype" w:hAnsi="Palatino Linotype"/>
          <w:sz w:val="20"/>
          <w:szCs w:val="20"/>
        </w:rPr>
        <w:t xml:space="preserve"> včetně všech souvisejících plnění a předání a převzetí plnění předmětu této </w:t>
      </w:r>
      <w:r>
        <w:rPr>
          <w:rFonts w:ascii="Palatino Linotype" w:hAnsi="Palatino Linotype"/>
          <w:sz w:val="20"/>
          <w:szCs w:val="20"/>
        </w:rPr>
        <w:t>S</w:t>
      </w:r>
      <w:r w:rsidRPr="009F3A76">
        <w:rPr>
          <w:rFonts w:ascii="Palatino Linotype" w:hAnsi="Palatino Linotype"/>
          <w:sz w:val="20"/>
          <w:szCs w:val="20"/>
        </w:rPr>
        <w:t xml:space="preserve">mlouvy objednateli. </w:t>
      </w:r>
    </w:p>
    <w:p w:rsidR="00810FEC" w:rsidRPr="00DD1D23" w:rsidRDefault="000A2629" w:rsidP="00810FEC">
      <w:pPr>
        <w:spacing w:before="60" w:after="60"/>
        <w:ind w:left="284"/>
        <w:jc w:val="both"/>
        <w:rPr>
          <w:rFonts w:ascii="Palatino Linotype" w:hAnsi="Palatino Linotype"/>
          <w:sz w:val="20"/>
          <w:szCs w:val="20"/>
        </w:rPr>
      </w:pPr>
      <w:r w:rsidRPr="009F3A76">
        <w:rPr>
          <w:rFonts w:ascii="Palatino Linotype" w:hAnsi="Palatino Linotype"/>
          <w:sz w:val="20"/>
          <w:szCs w:val="20"/>
        </w:rPr>
        <w:t xml:space="preserve">Jednotkové položkové ceny uvedené </w:t>
      </w:r>
      <w:r>
        <w:rPr>
          <w:rFonts w:ascii="Palatino Linotype" w:hAnsi="Palatino Linotype"/>
          <w:sz w:val="20"/>
          <w:szCs w:val="20"/>
        </w:rPr>
        <w:t>v</w:t>
      </w:r>
      <w:r w:rsidR="00654C78">
        <w:rPr>
          <w:rFonts w:ascii="Palatino Linotype" w:hAnsi="Palatino Linotype"/>
          <w:sz w:val="20"/>
          <w:szCs w:val="20"/>
        </w:rPr>
        <w:t> Soupisu dodávek</w:t>
      </w:r>
      <w:r>
        <w:rPr>
          <w:rFonts w:ascii="Palatino Linotype" w:hAnsi="Palatino Linotype"/>
          <w:sz w:val="20"/>
          <w:szCs w:val="20"/>
        </w:rPr>
        <w:t xml:space="preserve"> </w:t>
      </w:r>
      <w:r w:rsidRPr="009F3A76">
        <w:rPr>
          <w:rFonts w:ascii="Palatino Linotype" w:hAnsi="Palatino Linotype"/>
          <w:sz w:val="20"/>
          <w:szCs w:val="20"/>
        </w:rPr>
        <w:t xml:space="preserve">slouží zároveň k </w:t>
      </w:r>
      <w:r>
        <w:rPr>
          <w:rFonts w:ascii="Palatino Linotype" w:hAnsi="Palatino Linotype"/>
          <w:sz w:val="20"/>
          <w:szCs w:val="20"/>
        </w:rPr>
        <w:t>prokázání</w:t>
      </w:r>
      <w:r w:rsidRPr="009F3A76">
        <w:rPr>
          <w:rFonts w:ascii="Palatino Linotype" w:hAnsi="Palatino Linotype"/>
          <w:sz w:val="20"/>
          <w:szCs w:val="20"/>
        </w:rPr>
        <w:t xml:space="preserve"> finančního objemu skutečně provedených prací</w:t>
      </w:r>
      <w:r>
        <w:rPr>
          <w:rFonts w:ascii="Palatino Linotype" w:hAnsi="Palatino Linotype"/>
          <w:sz w:val="20"/>
          <w:szCs w:val="20"/>
        </w:rPr>
        <w:t>, výkonů, dodávek a souvisejících služeb</w:t>
      </w:r>
      <w:r w:rsidRPr="009F3A76">
        <w:rPr>
          <w:rFonts w:ascii="Palatino Linotype" w:hAnsi="Palatino Linotype"/>
          <w:sz w:val="20"/>
          <w:szCs w:val="20"/>
        </w:rPr>
        <w:t xml:space="preserve"> (</w:t>
      </w:r>
      <w:r>
        <w:rPr>
          <w:rFonts w:ascii="Palatino Linotype" w:hAnsi="Palatino Linotype"/>
          <w:sz w:val="20"/>
          <w:szCs w:val="20"/>
        </w:rPr>
        <w:t xml:space="preserve">tj. </w:t>
      </w:r>
      <w:r w:rsidRPr="009F3A76">
        <w:rPr>
          <w:rFonts w:ascii="Palatino Linotype" w:hAnsi="Palatino Linotype"/>
          <w:sz w:val="20"/>
          <w:szCs w:val="20"/>
        </w:rPr>
        <w:t>jako podklad pro fakturaci) a dále pro ocenění případných nepředvídaných prací</w:t>
      </w:r>
      <w:r>
        <w:rPr>
          <w:rFonts w:ascii="Palatino Linotype" w:hAnsi="Palatino Linotype"/>
          <w:sz w:val="20"/>
          <w:szCs w:val="20"/>
        </w:rPr>
        <w:t xml:space="preserve"> či dodávek rozšiřujících rozsah plnění podle této S</w:t>
      </w:r>
      <w:r w:rsidRPr="009F3A76">
        <w:rPr>
          <w:rFonts w:ascii="Palatino Linotype" w:hAnsi="Palatino Linotype"/>
          <w:sz w:val="20"/>
          <w:szCs w:val="20"/>
        </w:rPr>
        <w:t xml:space="preserve">mlouvy. </w:t>
      </w:r>
    </w:p>
    <w:p w:rsidR="000A2629" w:rsidRDefault="000A2629" w:rsidP="000A2629">
      <w:pPr>
        <w:numPr>
          <w:ilvl w:val="0"/>
          <w:numId w:val="9"/>
        </w:numPr>
        <w:spacing w:before="60" w:after="60"/>
        <w:ind w:left="284" w:hanging="284"/>
        <w:jc w:val="both"/>
        <w:rPr>
          <w:rFonts w:ascii="Palatino Linotype" w:hAnsi="Palatino Linotype"/>
          <w:sz w:val="20"/>
          <w:szCs w:val="20"/>
        </w:rPr>
      </w:pPr>
      <w:r>
        <w:rPr>
          <w:rFonts w:ascii="Palatino Linotype" w:hAnsi="Palatino Linotype"/>
          <w:sz w:val="20"/>
          <w:szCs w:val="20"/>
        </w:rPr>
        <w:t>V </w:t>
      </w:r>
      <w:r w:rsidRPr="000F43FF">
        <w:rPr>
          <w:rFonts w:ascii="Palatino Linotype" w:hAnsi="Palatino Linotype"/>
          <w:sz w:val="20"/>
          <w:szCs w:val="20"/>
        </w:rPr>
        <w:t>částce</w:t>
      </w:r>
      <w:r>
        <w:rPr>
          <w:rFonts w:ascii="Palatino Linotype" w:hAnsi="Palatino Linotype"/>
          <w:sz w:val="20"/>
          <w:szCs w:val="20"/>
        </w:rPr>
        <w:t xml:space="preserve"> celkové</w:t>
      </w:r>
      <w:r w:rsidRPr="000F43FF">
        <w:rPr>
          <w:rFonts w:ascii="Palatino Linotype" w:hAnsi="Palatino Linotype"/>
          <w:sz w:val="20"/>
          <w:szCs w:val="20"/>
        </w:rPr>
        <w:t xml:space="preserve"> </w:t>
      </w:r>
      <w:r>
        <w:rPr>
          <w:rFonts w:ascii="Palatino Linotype" w:hAnsi="Palatino Linotype"/>
          <w:sz w:val="20"/>
          <w:szCs w:val="20"/>
        </w:rPr>
        <w:t xml:space="preserve">ceny </w:t>
      </w:r>
      <w:r w:rsidRPr="00FA0F2F">
        <w:rPr>
          <w:rFonts w:ascii="Palatino Linotype" w:hAnsi="Palatino Linotype"/>
          <w:sz w:val="20"/>
          <w:szCs w:val="20"/>
        </w:rPr>
        <w:t>plnění</w:t>
      </w:r>
      <w:r>
        <w:rPr>
          <w:rFonts w:ascii="Palatino Linotype" w:hAnsi="Palatino Linotype"/>
          <w:sz w:val="20"/>
          <w:szCs w:val="20"/>
        </w:rPr>
        <w:t xml:space="preserve"> </w:t>
      </w:r>
      <w:r w:rsidRPr="00FA0F2F">
        <w:rPr>
          <w:rFonts w:ascii="Palatino Linotype" w:hAnsi="Palatino Linotype"/>
          <w:sz w:val="20"/>
          <w:szCs w:val="20"/>
        </w:rPr>
        <w:t>předmětu této Smlouvy</w:t>
      </w:r>
      <w:r>
        <w:rPr>
          <w:rFonts w:ascii="Palatino Linotype" w:hAnsi="Palatino Linotype"/>
          <w:sz w:val="20"/>
          <w:szCs w:val="20"/>
        </w:rPr>
        <w:t xml:space="preserve"> </w:t>
      </w:r>
      <w:r w:rsidRPr="000F43FF">
        <w:rPr>
          <w:rFonts w:ascii="Palatino Linotype" w:hAnsi="Palatino Linotype"/>
          <w:sz w:val="20"/>
          <w:szCs w:val="20"/>
        </w:rPr>
        <w:t xml:space="preserve">dle </w:t>
      </w:r>
      <w:r>
        <w:rPr>
          <w:rFonts w:ascii="Palatino Linotype" w:hAnsi="Palatino Linotype"/>
          <w:sz w:val="20"/>
          <w:szCs w:val="20"/>
        </w:rPr>
        <w:t>odst. 1 tohoto</w:t>
      </w:r>
      <w:r w:rsidRPr="000F43FF">
        <w:rPr>
          <w:rFonts w:ascii="Palatino Linotype" w:hAnsi="Palatino Linotype"/>
          <w:sz w:val="20"/>
          <w:szCs w:val="20"/>
        </w:rPr>
        <w:t xml:space="preserve"> článku</w:t>
      </w:r>
      <w:r>
        <w:rPr>
          <w:rFonts w:ascii="Palatino Linotype" w:hAnsi="Palatino Linotype"/>
          <w:sz w:val="20"/>
          <w:szCs w:val="20"/>
        </w:rPr>
        <w:t xml:space="preserve"> i v částkách jednotlivých dílčích cen položek příslušného </w:t>
      </w:r>
      <w:r w:rsidR="00654C78">
        <w:rPr>
          <w:rFonts w:ascii="Palatino Linotype" w:hAnsi="Palatino Linotype"/>
          <w:sz w:val="20"/>
          <w:szCs w:val="20"/>
        </w:rPr>
        <w:t>Soupisu dodávek</w:t>
      </w:r>
      <w:r w:rsidRPr="00FA0F2F">
        <w:rPr>
          <w:rFonts w:ascii="Palatino Linotype" w:hAnsi="Palatino Linotype"/>
          <w:sz w:val="20"/>
          <w:szCs w:val="20"/>
        </w:rPr>
        <w:t xml:space="preserve"> </w:t>
      </w:r>
      <w:r>
        <w:rPr>
          <w:rFonts w:ascii="Palatino Linotype" w:hAnsi="Palatino Linotype"/>
          <w:sz w:val="20"/>
          <w:szCs w:val="20"/>
        </w:rPr>
        <w:t xml:space="preserve">jsou, vedle samotného plnění specifikovaného v čl. III. této Smlouvy, </w:t>
      </w:r>
      <w:r w:rsidRPr="00FA0F2F">
        <w:rPr>
          <w:rFonts w:ascii="Palatino Linotype" w:hAnsi="Palatino Linotype"/>
          <w:sz w:val="20"/>
          <w:szCs w:val="20"/>
        </w:rPr>
        <w:t>zahrnuty</w:t>
      </w:r>
      <w:r>
        <w:rPr>
          <w:rFonts w:ascii="Palatino Linotype" w:hAnsi="Palatino Linotype"/>
          <w:sz w:val="20"/>
          <w:szCs w:val="20"/>
        </w:rPr>
        <w:t xml:space="preserve"> také </w:t>
      </w:r>
      <w:r w:rsidRPr="00FA0F2F">
        <w:rPr>
          <w:rFonts w:ascii="Palatino Linotype" w:hAnsi="Palatino Linotype"/>
          <w:sz w:val="20"/>
          <w:szCs w:val="20"/>
        </w:rPr>
        <w:t xml:space="preserve">veškeré související náklady </w:t>
      </w:r>
      <w:r>
        <w:rPr>
          <w:rFonts w:ascii="Palatino Linotype" w:hAnsi="Palatino Linotype"/>
          <w:sz w:val="20"/>
          <w:szCs w:val="20"/>
        </w:rPr>
        <w:t>dodavatele</w:t>
      </w:r>
      <w:r w:rsidRPr="00FA0F2F">
        <w:rPr>
          <w:rFonts w:ascii="Palatino Linotype" w:hAnsi="Palatino Linotype"/>
          <w:sz w:val="20"/>
          <w:szCs w:val="20"/>
        </w:rPr>
        <w:t xml:space="preserve"> zahrnující zejména dopravu do místa plnění, případnou likvidaci obalů, náklady na montáž, instalaci, uvedení do provozu, předvedení funkčnosti, seznámení s obsluhou a údržbou, a v neposlední řadě také po předání veškeré požadované dokumentace.</w:t>
      </w:r>
      <w:r>
        <w:rPr>
          <w:rFonts w:ascii="Palatino Linotype" w:hAnsi="Palatino Linotype"/>
          <w:sz w:val="20"/>
          <w:szCs w:val="20"/>
        </w:rPr>
        <w:t xml:space="preserve"> </w:t>
      </w:r>
    </w:p>
    <w:p w:rsidR="000A2629" w:rsidRDefault="000A2629" w:rsidP="000A2629">
      <w:pPr>
        <w:numPr>
          <w:ilvl w:val="0"/>
          <w:numId w:val="9"/>
        </w:numPr>
        <w:spacing w:before="60" w:after="60"/>
        <w:ind w:left="284" w:hanging="284"/>
        <w:jc w:val="both"/>
        <w:rPr>
          <w:rFonts w:ascii="Palatino Linotype" w:hAnsi="Palatino Linotype"/>
          <w:sz w:val="20"/>
          <w:szCs w:val="20"/>
        </w:rPr>
      </w:pPr>
      <w:r>
        <w:rPr>
          <w:rFonts w:ascii="Palatino Linotype" w:hAnsi="Palatino Linotype"/>
          <w:sz w:val="20"/>
          <w:szCs w:val="20"/>
        </w:rPr>
        <w:t xml:space="preserve">Součástí sjednané ceny </w:t>
      </w:r>
      <w:r w:rsidRPr="00FA0F2F">
        <w:rPr>
          <w:rFonts w:ascii="Palatino Linotype" w:hAnsi="Palatino Linotype"/>
          <w:sz w:val="20"/>
          <w:szCs w:val="20"/>
        </w:rPr>
        <w:t xml:space="preserve">plnění předmětu této Smlouvy </w:t>
      </w:r>
      <w:r>
        <w:rPr>
          <w:rFonts w:ascii="Palatino Linotype" w:hAnsi="Palatino Linotype"/>
          <w:sz w:val="20"/>
          <w:szCs w:val="20"/>
        </w:rPr>
        <w:t xml:space="preserve">je zároveň poskytování záruky za jakost, a to </w:t>
      </w:r>
      <w:r w:rsidRPr="00326517">
        <w:rPr>
          <w:rFonts w:ascii="Palatino Linotype" w:hAnsi="Palatino Linotype"/>
          <w:sz w:val="20"/>
          <w:szCs w:val="20"/>
        </w:rPr>
        <w:t>v souladu s </w:t>
      </w:r>
      <w:r w:rsidRPr="00991FE5">
        <w:rPr>
          <w:rFonts w:ascii="Palatino Linotype" w:hAnsi="Palatino Linotype"/>
          <w:sz w:val="20"/>
          <w:szCs w:val="20"/>
        </w:rPr>
        <w:t>podmínkami čl. VIII. této Smlouvy.</w:t>
      </w:r>
    </w:p>
    <w:p w:rsidR="000A2629" w:rsidRDefault="000A2629" w:rsidP="000A2629">
      <w:pPr>
        <w:numPr>
          <w:ilvl w:val="0"/>
          <w:numId w:val="9"/>
        </w:numPr>
        <w:spacing w:before="60" w:after="60"/>
        <w:ind w:left="284" w:hanging="284"/>
        <w:jc w:val="both"/>
        <w:rPr>
          <w:rFonts w:ascii="Palatino Linotype" w:hAnsi="Palatino Linotype"/>
          <w:sz w:val="20"/>
          <w:szCs w:val="20"/>
        </w:rPr>
      </w:pPr>
      <w:r w:rsidRPr="000F43FF">
        <w:rPr>
          <w:rFonts w:ascii="Palatino Linotype" w:hAnsi="Palatino Linotype"/>
          <w:sz w:val="20"/>
          <w:szCs w:val="20"/>
        </w:rPr>
        <w:t xml:space="preserve">Úhrada </w:t>
      </w:r>
      <w:r>
        <w:rPr>
          <w:rFonts w:ascii="Palatino Linotype" w:hAnsi="Palatino Linotype"/>
          <w:sz w:val="20"/>
          <w:szCs w:val="20"/>
        </w:rPr>
        <w:t>ceny</w:t>
      </w:r>
      <w:r w:rsidRPr="000F43FF">
        <w:rPr>
          <w:rFonts w:ascii="Palatino Linotype" w:hAnsi="Palatino Linotype"/>
          <w:sz w:val="20"/>
          <w:szCs w:val="20"/>
        </w:rPr>
        <w:t xml:space="preserve"> </w:t>
      </w:r>
      <w:r w:rsidRPr="00FA0F2F">
        <w:rPr>
          <w:rFonts w:ascii="Palatino Linotype" w:hAnsi="Palatino Linotype"/>
          <w:sz w:val="20"/>
          <w:szCs w:val="20"/>
        </w:rPr>
        <w:t>plnění předmětu této Smlouvy</w:t>
      </w:r>
      <w:r>
        <w:rPr>
          <w:rFonts w:ascii="Palatino Linotype" w:hAnsi="Palatino Linotype"/>
          <w:sz w:val="20"/>
          <w:szCs w:val="20"/>
        </w:rPr>
        <w:t xml:space="preserve"> ve výši </w:t>
      </w:r>
      <w:r w:rsidRPr="000F43FF">
        <w:rPr>
          <w:rFonts w:ascii="Palatino Linotype" w:hAnsi="Palatino Linotype"/>
          <w:sz w:val="20"/>
          <w:szCs w:val="20"/>
        </w:rPr>
        <w:t xml:space="preserve">dle </w:t>
      </w:r>
      <w:r>
        <w:rPr>
          <w:rFonts w:ascii="Palatino Linotype" w:hAnsi="Palatino Linotype"/>
          <w:sz w:val="20"/>
          <w:szCs w:val="20"/>
        </w:rPr>
        <w:t>odst. 1 a 2 tohoto</w:t>
      </w:r>
      <w:r w:rsidRPr="000F43FF">
        <w:rPr>
          <w:rFonts w:ascii="Palatino Linotype" w:hAnsi="Palatino Linotype"/>
          <w:sz w:val="20"/>
          <w:szCs w:val="20"/>
        </w:rPr>
        <w:t xml:space="preserve"> článku</w:t>
      </w:r>
      <w:r>
        <w:rPr>
          <w:rFonts w:ascii="Palatino Linotype" w:hAnsi="Palatino Linotype"/>
          <w:sz w:val="20"/>
          <w:szCs w:val="20"/>
        </w:rPr>
        <w:t xml:space="preserve"> této Smlouvy</w:t>
      </w:r>
      <w:r w:rsidRPr="000F43FF">
        <w:rPr>
          <w:rFonts w:ascii="Palatino Linotype" w:hAnsi="Palatino Linotype"/>
          <w:sz w:val="20"/>
          <w:szCs w:val="20"/>
        </w:rPr>
        <w:t xml:space="preserve"> bude provedena </w:t>
      </w:r>
      <w:r>
        <w:rPr>
          <w:rFonts w:ascii="Palatino Linotype" w:hAnsi="Palatino Linotype"/>
          <w:sz w:val="20"/>
          <w:szCs w:val="20"/>
        </w:rPr>
        <w:t>na základě následujících plateb:</w:t>
      </w:r>
    </w:p>
    <w:p w:rsidR="000A2629" w:rsidRPr="002B0585" w:rsidRDefault="000A2629" w:rsidP="000A2629">
      <w:pPr>
        <w:numPr>
          <w:ilvl w:val="1"/>
          <w:numId w:val="27"/>
        </w:numPr>
        <w:spacing w:before="60" w:after="60"/>
        <w:ind w:left="567" w:hanging="283"/>
        <w:jc w:val="both"/>
        <w:rPr>
          <w:rFonts w:ascii="Palatino Linotype" w:hAnsi="Palatino Linotype"/>
          <w:sz w:val="20"/>
          <w:szCs w:val="20"/>
        </w:rPr>
      </w:pPr>
      <w:r w:rsidRPr="00645BEA">
        <w:rPr>
          <w:rFonts w:ascii="Palatino Linotype" w:hAnsi="Palatino Linotype"/>
          <w:b/>
          <w:sz w:val="20"/>
          <w:szCs w:val="20"/>
        </w:rPr>
        <w:t>Záloha na cenu plnění ve výši 30% z „Ceny celkem bez DPH“</w:t>
      </w:r>
      <w:r>
        <w:rPr>
          <w:rFonts w:ascii="Palatino Linotype" w:hAnsi="Palatino Linotype"/>
          <w:sz w:val="20"/>
          <w:szCs w:val="20"/>
        </w:rPr>
        <w:t xml:space="preserve"> dle ustanovení odst. 1 tohoto článku této Smlouvy</w:t>
      </w:r>
      <w:r w:rsidRPr="002B0585">
        <w:rPr>
          <w:rFonts w:ascii="Palatino Linotype" w:hAnsi="Palatino Linotype"/>
          <w:sz w:val="20"/>
          <w:szCs w:val="20"/>
        </w:rPr>
        <w:t xml:space="preserve"> bude </w:t>
      </w:r>
      <w:r>
        <w:rPr>
          <w:rFonts w:ascii="Palatino Linotype" w:hAnsi="Palatino Linotype"/>
          <w:sz w:val="20"/>
          <w:szCs w:val="20"/>
        </w:rPr>
        <w:t>objednatelem</w:t>
      </w:r>
      <w:r w:rsidRPr="002B0585">
        <w:rPr>
          <w:rFonts w:ascii="Palatino Linotype" w:hAnsi="Palatino Linotype"/>
          <w:sz w:val="20"/>
          <w:szCs w:val="20"/>
        </w:rPr>
        <w:t xml:space="preserve"> uhrazena na základě </w:t>
      </w:r>
      <w:r>
        <w:rPr>
          <w:rFonts w:ascii="Palatino Linotype" w:hAnsi="Palatino Linotype"/>
          <w:sz w:val="20"/>
          <w:szCs w:val="20"/>
        </w:rPr>
        <w:t>dodavatelem</w:t>
      </w:r>
      <w:r w:rsidRPr="002B0585">
        <w:rPr>
          <w:rFonts w:ascii="Palatino Linotype" w:hAnsi="Palatino Linotype"/>
          <w:sz w:val="20"/>
          <w:szCs w:val="20"/>
        </w:rPr>
        <w:t xml:space="preserve"> vystavené zálohové faktury, a to po podpisu této Smlouvy (dále jen „</w:t>
      </w:r>
      <w:r w:rsidRPr="002B0585">
        <w:rPr>
          <w:rFonts w:ascii="Palatino Linotype" w:hAnsi="Palatino Linotype"/>
          <w:b/>
          <w:sz w:val="20"/>
          <w:szCs w:val="20"/>
        </w:rPr>
        <w:t>Zálohová faktura</w:t>
      </w:r>
      <w:r w:rsidRPr="002B0585">
        <w:rPr>
          <w:rFonts w:ascii="Palatino Linotype" w:hAnsi="Palatino Linotype"/>
          <w:sz w:val="20"/>
          <w:szCs w:val="20"/>
        </w:rPr>
        <w:t>“);</w:t>
      </w:r>
    </w:p>
    <w:p w:rsidR="000A2629" w:rsidRPr="00991FE5" w:rsidRDefault="000A2629" w:rsidP="000A2629">
      <w:pPr>
        <w:numPr>
          <w:ilvl w:val="1"/>
          <w:numId w:val="27"/>
        </w:numPr>
        <w:spacing w:before="60" w:after="60"/>
        <w:ind w:left="567" w:hanging="283"/>
        <w:jc w:val="both"/>
        <w:rPr>
          <w:rFonts w:ascii="Palatino Linotype" w:hAnsi="Palatino Linotype"/>
          <w:sz w:val="20"/>
          <w:szCs w:val="20"/>
        </w:rPr>
      </w:pPr>
      <w:r w:rsidRPr="00645BEA">
        <w:rPr>
          <w:rFonts w:ascii="Palatino Linotype" w:hAnsi="Palatino Linotype"/>
          <w:b/>
          <w:sz w:val="20"/>
          <w:szCs w:val="20"/>
        </w:rPr>
        <w:t>Doplatek zbývající části ceny plnění</w:t>
      </w:r>
      <w:r w:rsidRPr="002B0585">
        <w:rPr>
          <w:rFonts w:ascii="Palatino Linotype" w:hAnsi="Palatino Linotype"/>
          <w:sz w:val="20"/>
          <w:szCs w:val="20"/>
        </w:rPr>
        <w:t xml:space="preserve"> bude </w:t>
      </w:r>
      <w:r>
        <w:rPr>
          <w:rFonts w:ascii="Palatino Linotype" w:hAnsi="Palatino Linotype"/>
          <w:sz w:val="20"/>
          <w:szCs w:val="20"/>
        </w:rPr>
        <w:t>objednatelem</w:t>
      </w:r>
      <w:r w:rsidRPr="002B0585">
        <w:rPr>
          <w:rFonts w:ascii="Palatino Linotype" w:hAnsi="Palatino Linotype"/>
          <w:sz w:val="20"/>
          <w:szCs w:val="20"/>
        </w:rPr>
        <w:t xml:space="preserve"> uhrazen na základě </w:t>
      </w:r>
      <w:r>
        <w:rPr>
          <w:rFonts w:ascii="Palatino Linotype" w:hAnsi="Palatino Linotype"/>
          <w:sz w:val="20"/>
          <w:szCs w:val="20"/>
        </w:rPr>
        <w:t>dodavatelem</w:t>
      </w:r>
      <w:r w:rsidRPr="002B0585">
        <w:rPr>
          <w:rFonts w:ascii="Palatino Linotype" w:hAnsi="Palatino Linotype"/>
          <w:sz w:val="20"/>
          <w:szCs w:val="20"/>
        </w:rPr>
        <w:t xml:space="preserve"> vystavené konečné faktury, ve které bude zohledněna již zaplacená Záloh</w:t>
      </w:r>
      <w:r>
        <w:rPr>
          <w:rFonts w:ascii="Palatino Linotype" w:hAnsi="Palatino Linotype"/>
          <w:sz w:val="20"/>
          <w:szCs w:val="20"/>
        </w:rPr>
        <w:t>ová faktura</w:t>
      </w:r>
      <w:r w:rsidRPr="002B0585">
        <w:rPr>
          <w:rFonts w:ascii="Palatino Linotype" w:hAnsi="Palatino Linotype"/>
          <w:sz w:val="20"/>
          <w:szCs w:val="20"/>
        </w:rPr>
        <w:t xml:space="preserve">, a to po předání </w:t>
      </w:r>
      <w:r>
        <w:rPr>
          <w:rFonts w:ascii="Palatino Linotype" w:hAnsi="Palatino Linotype"/>
          <w:sz w:val="20"/>
          <w:szCs w:val="20"/>
        </w:rPr>
        <w:t>kompletní dodávky Vybavení</w:t>
      </w:r>
      <w:r w:rsidRPr="002B0585">
        <w:rPr>
          <w:rFonts w:ascii="Palatino Linotype" w:hAnsi="Palatino Linotype"/>
          <w:sz w:val="20"/>
          <w:szCs w:val="20"/>
        </w:rPr>
        <w:t>. (dále jen „</w:t>
      </w:r>
      <w:r w:rsidRPr="00645BEA">
        <w:rPr>
          <w:rFonts w:ascii="Palatino Linotype" w:hAnsi="Palatino Linotype"/>
          <w:b/>
          <w:sz w:val="20"/>
          <w:szCs w:val="20"/>
        </w:rPr>
        <w:t>Konečná faktura</w:t>
      </w:r>
      <w:r w:rsidRPr="002B0585">
        <w:rPr>
          <w:rFonts w:ascii="Palatino Linotype" w:hAnsi="Palatino Linotype"/>
          <w:sz w:val="20"/>
          <w:szCs w:val="20"/>
        </w:rPr>
        <w:t>“)</w:t>
      </w:r>
    </w:p>
    <w:p w:rsidR="00654C78" w:rsidRDefault="000A2629" w:rsidP="000A2629">
      <w:pPr>
        <w:numPr>
          <w:ilvl w:val="0"/>
          <w:numId w:val="9"/>
        </w:numPr>
        <w:spacing w:before="60" w:after="60"/>
        <w:ind w:left="284" w:hanging="284"/>
        <w:jc w:val="both"/>
        <w:rPr>
          <w:rFonts w:ascii="Palatino Linotype" w:hAnsi="Palatino Linotype"/>
          <w:sz w:val="20"/>
          <w:szCs w:val="20"/>
        </w:rPr>
      </w:pPr>
      <w:r>
        <w:rPr>
          <w:rFonts w:ascii="Palatino Linotype" w:hAnsi="Palatino Linotype"/>
          <w:sz w:val="20"/>
          <w:szCs w:val="20"/>
        </w:rPr>
        <w:t>Konečná faktura musí obsahovat</w:t>
      </w:r>
      <w:r w:rsidRPr="000F43FF">
        <w:rPr>
          <w:rFonts w:ascii="Palatino Linotype" w:hAnsi="Palatino Linotype"/>
          <w:sz w:val="20"/>
          <w:szCs w:val="20"/>
        </w:rPr>
        <w:t xml:space="preserve"> náležitosti daňového dokladu</w:t>
      </w:r>
      <w:r>
        <w:rPr>
          <w:rFonts w:ascii="Palatino Linotype" w:hAnsi="Palatino Linotype"/>
          <w:sz w:val="20"/>
          <w:szCs w:val="20"/>
        </w:rPr>
        <w:t xml:space="preserve"> dle platných právních předpisů, a to zejména dle zákona</w:t>
      </w:r>
      <w:r w:rsidRPr="005C0B98">
        <w:rPr>
          <w:rFonts w:ascii="Palatino Linotype" w:hAnsi="Palatino Linotype"/>
          <w:sz w:val="20"/>
          <w:szCs w:val="20"/>
        </w:rPr>
        <w:t xml:space="preserve"> </w:t>
      </w:r>
      <w:r>
        <w:rPr>
          <w:rFonts w:ascii="Palatino Linotype" w:hAnsi="Palatino Linotype"/>
          <w:sz w:val="20"/>
          <w:szCs w:val="20"/>
        </w:rPr>
        <w:t>č</w:t>
      </w:r>
      <w:r w:rsidRPr="005C0B98">
        <w:rPr>
          <w:rFonts w:ascii="Palatino Linotype" w:hAnsi="Palatino Linotype"/>
          <w:sz w:val="20"/>
          <w:szCs w:val="20"/>
        </w:rPr>
        <w:t>. 563/1991 Sb.</w:t>
      </w:r>
      <w:r>
        <w:rPr>
          <w:rFonts w:ascii="Palatino Linotype" w:hAnsi="Palatino Linotype"/>
          <w:sz w:val="20"/>
          <w:szCs w:val="20"/>
        </w:rPr>
        <w:t>, o účetnictví</w:t>
      </w:r>
      <w:r w:rsidRPr="005C0B98">
        <w:rPr>
          <w:rFonts w:ascii="Palatino Linotype" w:hAnsi="Palatino Linotype"/>
          <w:sz w:val="20"/>
          <w:szCs w:val="20"/>
        </w:rPr>
        <w:t>, ve znění pozdějších předpisů</w:t>
      </w:r>
      <w:r>
        <w:rPr>
          <w:rFonts w:ascii="Palatino Linotype" w:hAnsi="Palatino Linotype"/>
          <w:sz w:val="20"/>
          <w:szCs w:val="20"/>
        </w:rPr>
        <w:t>, a</w:t>
      </w:r>
      <w:r w:rsidRPr="005C0B98">
        <w:rPr>
          <w:rFonts w:ascii="Palatino Linotype" w:hAnsi="Palatino Linotype"/>
          <w:sz w:val="20"/>
          <w:szCs w:val="20"/>
        </w:rPr>
        <w:t xml:space="preserve"> </w:t>
      </w:r>
      <w:r>
        <w:rPr>
          <w:rFonts w:ascii="Palatino Linotype" w:hAnsi="Palatino Linotype"/>
          <w:sz w:val="20"/>
          <w:szCs w:val="20"/>
        </w:rPr>
        <w:t>zákona</w:t>
      </w:r>
      <w:r w:rsidRPr="005C0B98">
        <w:rPr>
          <w:rFonts w:ascii="Palatino Linotype" w:hAnsi="Palatino Linotype"/>
          <w:sz w:val="20"/>
          <w:szCs w:val="20"/>
        </w:rPr>
        <w:t xml:space="preserve"> č. 235/2004 Sb</w:t>
      </w:r>
      <w:r>
        <w:rPr>
          <w:rFonts w:ascii="Palatino Linotype" w:hAnsi="Palatino Linotype"/>
          <w:sz w:val="20"/>
          <w:szCs w:val="20"/>
        </w:rPr>
        <w:t>., o dani z přidané hodnoty, ve znění pozdějších předpisů</w:t>
      </w:r>
      <w:r w:rsidRPr="005C0B98">
        <w:rPr>
          <w:rFonts w:ascii="Palatino Linotype" w:hAnsi="Palatino Linotype"/>
          <w:sz w:val="20"/>
          <w:szCs w:val="20"/>
        </w:rPr>
        <w:t>.</w:t>
      </w:r>
      <w:r>
        <w:rPr>
          <w:rFonts w:ascii="Palatino Linotype" w:hAnsi="Palatino Linotype"/>
          <w:sz w:val="20"/>
          <w:szCs w:val="20"/>
        </w:rPr>
        <w:t xml:space="preserve"> Konečnou fakturu</w:t>
      </w:r>
      <w:r w:rsidRPr="00865B9E">
        <w:rPr>
          <w:rFonts w:ascii="Palatino Linotype" w:hAnsi="Palatino Linotype"/>
          <w:sz w:val="20"/>
          <w:szCs w:val="20"/>
        </w:rPr>
        <w:t xml:space="preserve"> vystaví </w:t>
      </w:r>
      <w:r>
        <w:rPr>
          <w:rFonts w:ascii="Palatino Linotype" w:hAnsi="Palatino Linotype"/>
          <w:sz w:val="20"/>
          <w:szCs w:val="20"/>
        </w:rPr>
        <w:t>dodavatel</w:t>
      </w:r>
      <w:r w:rsidRPr="00865B9E">
        <w:rPr>
          <w:rFonts w:ascii="Palatino Linotype" w:hAnsi="Palatino Linotype"/>
          <w:sz w:val="20"/>
          <w:szCs w:val="20"/>
        </w:rPr>
        <w:t xml:space="preserve"> a zašle </w:t>
      </w:r>
      <w:r>
        <w:rPr>
          <w:rFonts w:ascii="Palatino Linotype" w:hAnsi="Palatino Linotype"/>
          <w:sz w:val="20"/>
          <w:szCs w:val="20"/>
        </w:rPr>
        <w:t>objednateli</w:t>
      </w:r>
      <w:r w:rsidRPr="00865B9E">
        <w:rPr>
          <w:rFonts w:ascii="Palatino Linotype" w:hAnsi="Palatino Linotype"/>
          <w:sz w:val="20"/>
          <w:szCs w:val="20"/>
        </w:rPr>
        <w:t xml:space="preserve"> po řádném předání a převzetí </w:t>
      </w:r>
      <w:r>
        <w:rPr>
          <w:rFonts w:ascii="Palatino Linotype" w:hAnsi="Palatino Linotype"/>
          <w:sz w:val="20"/>
          <w:szCs w:val="20"/>
        </w:rPr>
        <w:t xml:space="preserve">kompletní dodávky Vybavení, jakožto předmětu této Smlouvy, a to v rozsahu dle </w:t>
      </w:r>
      <w:r w:rsidR="00654C78">
        <w:rPr>
          <w:rFonts w:ascii="Palatino Linotype" w:hAnsi="Palatino Linotype"/>
          <w:sz w:val="20"/>
          <w:szCs w:val="20"/>
        </w:rPr>
        <w:t>Soupisu dodávek</w:t>
      </w:r>
      <w:r>
        <w:rPr>
          <w:rFonts w:ascii="Palatino Linotype" w:hAnsi="Palatino Linotype"/>
          <w:sz w:val="20"/>
          <w:szCs w:val="20"/>
        </w:rPr>
        <w:t xml:space="preserve"> dle Přílohy č. 2. </w:t>
      </w:r>
    </w:p>
    <w:p w:rsidR="000A2629" w:rsidRPr="00865B9E" w:rsidRDefault="000A2629" w:rsidP="00654C78">
      <w:pPr>
        <w:spacing w:before="60" w:after="60"/>
        <w:ind w:left="284"/>
        <w:jc w:val="both"/>
        <w:rPr>
          <w:rFonts w:ascii="Palatino Linotype" w:hAnsi="Palatino Linotype"/>
          <w:sz w:val="20"/>
          <w:szCs w:val="20"/>
        </w:rPr>
      </w:pPr>
      <w:r>
        <w:rPr>
          <w:rFonts w:ascii="Palatino Linotype" w:hAnsi="Palatino Linotype"/>
          <w:sz w:val="20"/>
          <w:szCs w:val="20"/>
        </w:rPr>
        <w:t>O předání a převzetí kompletní dodávky Vybavení bude mezi smluvními stranami sepsán</w:t>
      </w:r>
      <w:r w:rsidRPr="00865B9E">
        <w:rPr>
          <w:rFonts w:ascii="Palatino Linotype" w:hAnsi="Palatino Linotype"/>
          <w:sz w:val="20"/>
          <w:szCs w:val="20"/>
        </w:rPr>
        <w:t xml:space="preserve"> písemn</w:t>
      </w:r>
      <w:r>
        <w:rPr>
          <w:rFonts w:ascii="Palatino Linotype" w:hAnsi="Palatino Linotype"/>
          <w:sz w:val="20"/>
          <w:szCs w:val="20"/>
        </w:rPr>
        <w:t>ý</w:t>
      </w:r>
      <w:r w:rsidRPr="00865B9E">
        <w:rPr>
          <w:rFonts w:ascii="Palatino Linotype" w:hAnsi="Palatino Linotype"/>
          <w:sz w:val="20"/>
          <w:szCs w:val="20"/>
        </w:rPr>
        <w:t xml:space="preserve"> předávací</w:t>
      </w:r>
      <w:r>
        <w:rPr>
          <w:rFonts w:ascii="Palatino Linotype" w:hAnsi="Palatino Linotype"/>
          <w:sz w:val="20"/>
          <w:szCs w:val="20"/>
        </w:rPr>
        <w:t xml:space="preserve"> </w:t>
      </w:r>
      <w:r w:rsidRPr="00865B9E">
        <w:rPr>
          <w:rFonts w:ascii="Palatino Linotype" w:hAnsi="Palatino Linotype"/>
          <w:sz w:val="20"/>
          <w:szCs w:val="20"/>
        </w:rPr>
        <w:t>protokol vyhotoven</w:t>
      </w:r>
      <w:r>
        <w:rPr>
          <w:rFonts w:ascii="Palatino Linotype" w:hAnsi="Palatino Linotype"/>
          <w:sz w:val="20"/>
          <w:szCs w:val="20"/>
        </w:rPr>
        <w:t>ý</w:t>
      </w:r>
      <w:r w:rsidRPr="00865B9E">
        <w:rPr>
          <w:rFonts w:ascii="Palatino Linotype" w:hAnsi="Palatino Linotype"/>
          <w:sz w:val="20"/>
          <w:szCs w:val="20"/>
        </w:rPr>
        <w:t xml:space="preserve"> v souladu s čl. V</w:t>
      </w:r>
      <w:r>
        <w:rPr>
          <w:rFonts w:ascii="Palatino Linotype" w:hAnsi="Palatino Linotype"/>
          <w:sz w:val="20"/>
          <w:szCs w:val="20"/>
        </w:rPr>
        <w:t>II</w:t>
      </w:r>
      <w:r w:rsidRPr="00865B9E">
        <w:rPr>
          <w:rFonts w:ascii="Palatino Linotype" w:hAnsi="Palatino Linotype"/>
          <w:sz w:val="20"/>
          <w:szCs w:val="20"/>
        </w:rPr>
        <w:t xml:space="preserve">. této Smlouvy, kdy tento písemný předávací protokol je povinnou přílohou a nedílnou součástí </w:t>
      </w:r>
      <w:r>
        <w:rPr>
          <w:rFonts w:ascii="Palatino Linotype" w:hAnsi="Palatino Linotype"/>
          <w:sz w:val="20"/>
          <w:szCs w:val="20"/>
        </w:rPr>
        <w:t>Konečné faktury</w:t>
      </w:r>
      <w:r w:rsidRPr="00865B9E">
        <w:rPr>
          <w:rFonts w:ascii="Palatino Linotype" w:hAnsi="Palatino Linotype"/>
          <w:sz w:val="20"/>
          <w:szCs w:val="20"/>
        </w:rPr>
        <w:t xml:space="preserve">. </w:t>
      </w:r>
      <w:r>
        <w:rPr>
          <w:rFonts w:ascii="Palatino Linotype" w:hAnsi="Palatino Linotype"/>
          <w:sz w:val="20"/>
          <w:szCs w:val="20"/>
        </w:rPr>
        <w:t>Dodavatel je povinen vystavit a doručit objednateli Konečnou fakturu nejpozději do 5 dnů ode dne předání a převzetí kompletní dodávky Vybavení, jakožto předmětu této Smlouvy, a to dle čl. VII. této Smlouvy.</w:t>
      </w:r>
    </w:p>
    <w:p w:rsidR="000A2629" w:rsidRPr="0071391F" w:rsidRDefault="000A2629" w:rsidP="000A2629">
      <w:pPr>
        <w:numPr>
          <w:ilvl w:val="0"/>
          <w:numId w:val="9"/>
        </w:numPr>
        <w:spacing w:before="60" w:after="60"/>
        <w:ind w:left="284" w:hanging="284"/>
        <w:jc w:val="both"/>
        <w:rPr>
          <w:rFonts w:ascii="Palatino Linotype" w:hAnsi="Palatino Linotype"/>
          <w:sz w:val="20"/>
          <w:szCs w:val="20"/>
        </w:rPr>
      </w:pPr>
      <w:r>
        <w:rPr>
          <w:rFonts w:ascii="Palatino Linotype" w:hAnsi="Palatino Linotype" w:cs="Palatino Linotype"/>
          <w:sz w:val="20"/>
          <w:szCs w:val="20"/>
        </w:rPr>
        <w:t>Na základě Konečné faktury budou f</w:t>
      </w:r>
      <w:r w:rsidRPr="0085582C">
        <w:rPr>
          <w:rFonts w:ascii="Palatino Linotype" w:hAnsi="Palatino Linotype" w:cs="Palatino Linotype"/>
          <w:sz w:val="20"/>
          <w:szCs w:val="20"/>
        </w:rPr>
        <w:t xml:space="preserve">akturovány pouze dodávky </w:t>
      </w:r>
      <w:r>
        <w:rPr>
          <w:rFonts w:ascii="Palatino Linotype" w:hAnsi="Palatino Linotype" w:cs="Palatino Linotype"/>
          <w:sz w:val="20"/>
          <w:szCs w:val="20"/>
        </w:rPr>
        <w:t>a</w:t>
      </w:r>
      <w:r w:rsidRPr="0085582C">
        <w:rPr>
          <w:rFonts w:ascii="Palatino Linotype" w:hAnsi="Palatino Linotype" w:cs="Palatino Linotype"/>
          <w:sz w:val="20"/>
          <w:szCs w:val="20"/>
        </w:rPr>
        <w:t xml:space="preserve"> služby, které jsou řádně a v požadované kvalitě dodány a provedeny.  Dodávky </w:t>
      </w:r>
      <w:r>
        <w:rPr>
          <w:rFonts w:ascii="Palatino Linotype" w:hAnsi="Palatino Linotype" w:cs="Palatino Linotype"/>
          <w:sz w:val="20"/>
          <w:szCs w:val="20"/>
        </w:rPr>
        <w:t xml:space="preserve">a </w:t>
      </w:r>
      <w:r w:rsidRPr="0085582C">
        <w:rPr>
          <w:rFonts w:ascii="Palatino Linotype" w:hAnsi="Palatino Linotype" w:cs="Palatino Linotype"/>
          <w:sz w:val="20"/>
          <w:szCs w:val="20"/>
        </w:rPr>
        <w:t>služby, které nebyly poskytnuty</w:t>
      </w:r>
      <w:r>
        <w:rPr>
          <w:rFonts w:ascii="Palatino Linotype" w:hAnsi="Palatino Linotype" w:cs="Palatino Linotype"/>
          <w:sz w:val="20"/>
          <w:szCs w:val="20"/>
        </w:rPr>
        <w:t xml:space="preserve"> a dodány</w:t>
      </w:r>
      <w:r w:rsidRPr="0085582C">
        <w:rPr>
          <w:rFonts w:ascii="Palatino Linotype" w:hAnsi="Palatino Linotype" w:cs="Palatino Linotype"/>
          <w:sz w:val="20"/>
          <w:szCs w:val="20"/>
        </w:rPr>
        <w:t xml:space="preserve"> v </w:t>
      </w:r>
      <w:r w:rsidRPr="0071391F">
        <w:rPr>
          <w:rFonts w:ascii="Palatino Linotype" w:hAnsi="Palatino Linotype" w:cs="Palatino Linotype"/>
          <w:sz w:val="20"/>
          <w:szCs w:val="20"/>
        </w:rPr>
        <w:t>souladu s touto Smlouvou nebudou fakturovány.</w:t>
      </w:r>
    </w:p>
    <w:p w:rsidR="000F3974" w:rsidRPr="004D7AF8" w:rsidRDefault="000A2629" w:rsidP="000F3974">
      <w:pPr>
        <w:numPr>
          <w:ilvl w:val="0"/>
          <w:numId w:val="9"/>
        </w:numPr>
        <w:spacing w:before="60" w:after="60"/>
        <w:ind w:left="284" w:hanging="284"/>
        <w:jc w:val="both"/>
        <w:rPr>
          <w:rFonts w:ascii="Palatino Linotype" w:hAnsi="Palatino Linotype"/>
          <w:sz w:val="20"/>
          <w:szCs w:val="20"/>
        </w:rPr>
      </w:pPr>
      <w:r w:rsidRPr="004D7AF8">
        <w:rPr>
          <w:rFonts w:ascii="Palatino Linotype" w:hAnsi="Palatino Linotype"/>
          <w:sz w:val="20"/>
          <w:szCs w:val="20"/>
        </w:rPr>
        <w:t xml:space="preserve">Každý </w:t>
      </w:r>
      <w:r w:rsidR="000F3974" w:rsidRPr="004D7AF8">
        <w:rPr>
          <w:rFonts w:ascii="Palatino Linotype" w:hAnsi="Palatino Linotype"/>
          <w:sz w:val="20"/>
          <w:szCs w:val="20"/>
        </w:rPr>
        <w:t xml:space="preserve">daňový doklad (faktura) musí povinně obsahovat číslo projektu přidělené poskytovatelem dotace dle příslušných závazných pravidel dotačního orgánu. </w:t>
      </w:r>
      <w:r w:rsidR="0071391F" w:rsidRPr="004D7AF8">
        <w:rPr>
          <w:rFonts w:ascii="Palatino Linotype" w:hAnsi="Palatino Linotype"/>
          <w:sz w:val="20"/>
          <w:szCs w:val="20"/>
        </w:rPr>
        <w:t xml:space="preserve">Zhotovitel je povinen na daňovém dokladu (faktuře) uvést označení: </w:t>
      </w:r>
      <w:r w:rsidR="0071391F" w:rsidRPr="004D7AF8">
        <w:rPr>
          <w:rFonts w:ascii="Palatino Linotype" w:hAnsi="Palatino Linotype"/>
          <w:b/>
          <w:sz w:val="20"/>
          <w:szCs w:val="20"/>
        </w:rPr>
        <w:t>„Registrační číslo projektu:</w:t>
      </w:r>
      <w:r w:rsidR="0071391F" w:rsidRPr="00810FEC">
        <w:rPr>
          <w:rFonts w:ascii="Palatino Linotype" w:hAnsi="Palatino Linotype"/>
          <w:b/>
          <w:sz w:val="20"/>
          <w:szCs w:val="20"/>
        </w:rPr>
        <w:t xml:space="preserve"> </w:t>
      </w:r>
      <w:r w:rsidR="00810FEC" w:rsidRPr="00810FEC">
        <w:rPr>
          <w:rFonts w:ascii="Palatino Linotype" w:hAnsi="Palatino Linotype" w:cs="Calibri"/>
          <w:b/>
          <w:sz w:val="20"/>
          <w:szCs w:val="20"/>
        </w:rPr>
        <w:t>CZ.01.3.10/0.0/0.0/19_316/0019949</w:t>
      </w:r>
      <w:r w:rsidR="00810FEC">
        <w:rPr>
          <w:rFonts w:ascii="Palatino Linotype" w:hAnsi="Palatino Linotype" w:cs="Calibri"/>
          <w:b/>
          <w:sz w:val="20"/>
          <w:szCs w:val="20"/>
        </w:rPr>
        <w:t>.</w:t>
      </w:r>
    </w:p>
    <w:p w:rsidR="000A2629" w:rsidRDefault="000A2629" w:rsidP="000A2629">
      <w:pPr>
        <w:numPr>
          <w:ilvl w:val="0"/>
          <w:numId w:val="9"/>
        </w:numPr>
        <w:spacing w:before="60" w:after="60"/>
        <w:ind w:left="284" w:hanging="284"/>
        <w:jc w:val="both"/>
        <w:rPr>
          <w:rFonts w:ascii="Palatino Linotype" w:hAnsi="Palatino Linotype"/>
          <w:sz w:val="20"/>
          <w:szCs w:val="20"/>
        </w:rPr>
      </w:pPr>
      <w:r w:rsidRPr="00A0337B">
        <w:rPr>
          <w:rFonts w:ascii="Palatino Linotype" w:hAnsi="Palatino Linotype"/>
          <w:sz w:val="20"/>
          <w:szCs w:val="20"/>
        </w:rPr>
        <w:t xml:space="preserve">Nebude-li mít </w:t>
      </w:r>
      <w:r>
        <w:rPr>
          <w:rFonts w:ascii="Palatino Linotype" w:hAnsi="Palatino Linotype"/>
          <w:sz w:val="20"/>
          <w:szCs w:val="20"/>
        </w:rPr>
        <w:t>dodavatelem</w:t>
      </w:r>
      <w:r w:rsidRPr="00A0337B">
        <w:rPr>
          <w:rFonts w:ascii="Palatino Linotype" w:hAnsi="Palatino Linotype"/>
          <w:sz w:val="20"/>
          <w:szCs w:val="20"/>
        </w:rPr>
        <w:t xml:space="preserve"> vystavený daňový doklad (</w:t>
      </w:r>
      <w:r>
        <w:rPr>
          <w:rFonts w:ascii="Palatino Linotype" w:hAnsi="Palatino Linotype"/>
          <w:sz w:val="20"/>
          <w:szCs w:val="20"/>
        </w:rPr>
        <w:t xml:space="preserve">Konečná </w:t>
      </w:r>
      <w:r w:rsidRPr="00A0337B">
        <w:rPr>
          <w:rFonts w:ascii="Palatino Linotype" w:hAnsi="Palatino Linotype"/>
          <w:sz w:val="20"/>
          <w:szCs w:val="20"/>
        </w:rPr>
        <w:t xml:space="preserve">faktura) příslušné náležitosti dle shora uvedeného v tomto článku, je </w:t>
      </w:r>
      <w:r>
        <w:rPr>
          <w:rFonts w:ascii="Palatino Linotype" w:hAnsi="Palatino Linotype"/>
          <w:sz w:val="20"/>
          <w:szCs w:val="20"/>
        </w:rPr>
        <w:t>objednatel</w:t>
      </w:r>
      <w:r w:rsidRPr="00A0337B">
        <w:rPr>
          <w:rFonts w:ascii="Palatino Linotype" w:hAnsi="Palatino Linotype"/>
          <w:sz w:val="20"/>
          <w:szCs w:val="20"/>
        </w:rPr>
        <w:t xml:space="preserve"> oprávněn </w:t>
      </w:r>
      <w:r>
        <w:rPr>
          <w:rFonts w:ascii="Palatino Linotype" w:hAnsi="Palatino Linotype"/>
          <w:sz w:val="20"/>
          <w:szCs w:val="20"/>
        </w:rPr>
        <w:t>dodavateli</w:t>
      </w:r>
      <w:r w:rsidRPr="00A0337B">
        <w:rPr>
          <w:rFonts w:ascii="Palatino Linotype" w:hAnsi="Palatino Linotype"/>
          <w:sz w:val="20"/>
          <w:szCs w:val="20"/>
        </w:rPr>
        <w:t xml:space="preserve"> takový daňový doklad (</w:t>
      </w:r>
      <w:r>
        <w:rPr>
          <w:rFonts w:ascii="Palatino Linotype" w:hAnsi="Palatino Linotype"/>
          <w:sz w:val="20"/>
          <w:szCs w:val="20"/>
        </w:rPr>
        <w:t xml:space="preserve">Konečnou </w:t>
      </w:r>
      <w:r w:rsidRPr="00A0337B">
        <w:rPr>
          <w:rFonts w:ascii="Palatino Linotype" w:hAnsi="Palatino Linotype"/>
          <w:sz w:val="20"/>
          <w:szCs w:val="20"/>
        </w:rPr>
        <w:t>fakturu)</w:t>
      </w:r>
      <w:r>
        <w:rPr>
          <w:rFonts w:ascii="Palatino Linotype" w:hAnsi="Palatino Linotype"/>
          <w:sz w:val="20"/>
          <w:szCs w:val="20"/>
        </w:rPr>
        <w:t xml:space="preserve"> ve lhůtě splatnosti</w:t>
      </w:r>
      <w:r w:rsidRPr="00A0337B">
        <w:rPr>
          <w:rFonts w:ascii="Palatino Linotype" w:hAnsi="Palatino Linotype"/>
          <w:sz w:val="20"/>
          <w:szCs w:val="20"/>
        </w:rPr>
        <w:t xml:space="preserve"> vrátit k opravě, doplnění či přepracování, aniž by</w:t>
      </w:r>
      <w:r>
        <w:rPr>
          <w:rFonts w:ascii="Palatino Linotype" w:hAnsi="Palatino Linotype"/>
          <w:sz w:val="20"/>
          <w:szCs w:val="20"/>
        </w:rPr>
        <w:t xml:space="preserve"> dále</w:t>
      </w:r>
      <w:r w:rsidRPr="00A0337B">
        <w:rPr>
          <w:rFonts w:ascii="Palatino Linotype" w:hAnsi="Palatino Linotype"/>
          <w:sz w:val="20"/>
          <w:szCs w:val="20"/>
        </w:rPr>
        <w:t xml:space="preserve"> běžela </w:t>
      </w:r>
      <w:r>
        <w:rPr>
          <w:rFonts w:ascii="Palatino Linotype" w:hAnsi="Palatino Linotype"/>
          <w:sz w:val="20"/>
          <w:szCs w:val="20"/>
        </w:rPr>
        <w:t xml:space="preserve">tato </w:t>
      </w:r>
      <w:r w:rsidRPr="00A0337B">
        <w:rPr>
          <w:rFonts w:ascii="Palatino Linotype" w:hAnsi="Palatino Linotype"/>
          <w:sz w:val="20"/>
          <w:szCs w:val="20"/>
        </w:rPr>
        <w:t>lhůta splatnosti. Ta začne běžet znovu po vystavení a doručení bezvadného, opraveného a doplněného daňového dokladu (faktury) odpovídajícího požadavkům této Smlouvy.</w:t>
      </w:r>
    </w:p>
    <w:p w:rsidR="00A14D31" w:rsidRPr="00972E84" w:rsidRDefault="00A14D31" w:rsidP="00A14D31">
      <w:pPr>
        <w:spacing w:before="60" w:after="60"/>
        <w:ind w:left="284"/>
        <w:jc w:val="both"/>
        <w:rPr>
          <w:rFonts w:ascii="Palatino Linotype" w:hAnsi="Palatino Linotype"/>
          <w:sz w:val="20"/>
          <w:szCs w:val="20"/>
        </w:rPr>
      </w:pPr>
    </w:p>
    <w:p w:rsidR="000A2629" w:rsidRPr="000F43FF" w:rsidRDefault="000A2629" w:rsidP="000A2629">
      <w:pPr>
        <w:numPr>
          <w:ilvl w:val="0"/>
          <w:numId w:val="9"/>
        </w:numPr>
        <w:spacing w:before="60" w:after="60"/>
        <w:ind w:left="284" w:hanging="284"/>
        <w:jc w:val="both"/>
        <w:rPr>
          <w:rFonts w:ascii="Palatino Linotype" w:hAnsi="Palatino Linotype"/>
          <w:sz w:val="20"/>
          <w:szCs w:val="20"/>
        </w:rPr>
      </w:pPr>
      <w:r>
        <w:rPr>
          <w:rFonts w:ascii="Palatino Linotype" w:hAnsi="Palatino Linotype"/>
          <w:sz w:val="20"/>
          <w:szCs w:val="20"/>
        </w:rPr>
        <w:lastRenderedPageBreak/>
        <w:t>Objednatel</w:t>
      </w:r>
      <w:r w:rsidRPr="000F43FF">
        <w:rPr>
          <w:rFonts w:ascii="Palatino Linotype" w:hAnsi="Palatino Linotype"/>
          <w:sz w:val="20"/>
          <w:szCs w:val="20"/>
        </w:rPr>
        <w:t xml:space="preserve"> se zavazuje uhradit </w:t>
      </w:r>
      <w:r>
        <w:rPr>
          <w:rFonts w:ascii="Palatino Linotype" w:hAnsi="Palatino Linotype"/>
          <w:sz w:val="20"/>
          <w:szCs w:val="20"/>
        </w:rPr>
        <w:t xml:space="preserve">veškeré řádně </w:t>
      </w:r>
      <w:r w:rsidRPr="000F43FF">
        <w:rPr>
          <w:rFonts w:ascii="Palatino Linotype" w:hAnsi="Palatino Linotype"/>
          <w:sz w:val="20"/>
          <w:szCs w:val="20"/>
        </w:rPr>
        <w:t xml:space="preserve">vystavené </w:t>
      </w:r>
      <w:r>
        <w:rPr>
          <w:rFonts w:ascii="Palatino Linotype" w:hAnsi="Palatino Linotype"/>
          <w:sz w:val="20"/>
          <w:szCs w:val="20"/>
        </w:rPr>
        <w:t>faktury, tj. Zálohovou fakturu i Konečnou fakturu,</w:t>
      </w:r>
      <w:r w:rsidRPr="000F43FF">
        <w:rPr>
          <w:rFonts w:ascii="Palatino Linotype" w:hAnsi="Palatino Linotype"/>
          <w:sz w:val="20"/>
          <w:szCs w:val="20"/>
        </w:rPr>
        <w:t xml:space="preserve"> </w:t>
      </w:r>
      <w:r>
        <w:rPr>
          <w:rFonts w:ascii="Palatino Linotype" w:hAnsi="Palatino Linotype"/>
          <w:sz w:val="20"/>
          <w:szCs w:val="20"/>
        </w:rPr>
        <w:t xml:space="preserve">dle této Smlouvy </w:t>
      </w:r>
      <w:r w:rsidRPr="000F43FF">
        <w:rPr>
          <w:rFonts w:ascii="Palatino Linotype" w:hAnsi="Palatino Linotype"/>
          <w:sz w:val="20"/>
          <w:szCs w:val="20"/>
        </w:rPr>
        <w:t xml:space="preserve">bezhotovostní platbou na účet </w:t>
      </w:r>
      <w:r>
        <w:rPr>
          <w:rFonts w:ascii="Palatino Linotype" w:hAnsi="Palatino Linotype"/>
          <w:sz w:val="20"/>
          <w:szCs w:val="20"/>
        </w:rPr>
        <w:t>dodavatele</w:t>
      </w:r>
      <w:r w:rsidRPr="000F43FF">
        <w:rPr>
          <w:rFonts w:ascii="Palatino Linotype" w:hAnsi="Palatino Linotype"/>
          <w:sz w:val="20"/>
          <w:szCs w:val="20"/>
        </w:rPr>
        <w:t xml:space="preserve"> specifikovaný v čl. I této Smlouvy</w:t>
      </w:r>
      <w:r>
        <w:rPr>
          <w:rFonts w:ascii="Palatino Linotype" w:hAnsi="Palatino Linotype"/>
          <w:sz w:val="20"/>
          <w:szCs w:val="20"/>
        </w:rPr>
        <w:t xml:space="preserve"> </w:t>
      </w:r>
      <w:r>
        <w:rPr>
          <w:rFonts w:ascii="Palatino Linotype" w:hAnsi="Palatino Linotype" w:cs="Palatino Linotype"/>
          <w:bCs/>
          <w:sz w:val="20"/>
          <w:szCs w:val="20"/>
        </w:rPr>
        <w:t>s vyznačením sjednaného variabilního symbolu uvedeného ve vystavené faktuře</w:t>
      </w:r>
      <w:r w:rsidRPr="000F43FF">
        <w:rPr>
          <w:rFonts w:ascii="Palatino Linotype" w:hAnsi="Palatino Linotype"/>
          <w:sz w:val="20"/>
          <w:szCs w:val="20"/>
        </w:rPr>
        <w:t xml:space="preserve">, a to </w:t>
      </w:r>
      <w:r w:rsidRPr="000F43FF">
        <w:rPr>
          <w:rFonts w:ascii="Palatino Linotype" w:hAnsi="Palatino Linotype"/>
          <w:b/>
          <w:sz w:val="20"/>
          <w:szCs w:val="20"/>
        </w:rPr>
        <w:t>ve lhůtě splatnosti 30 dní</w:t>
      </w:r>
      <w:r w:rsidRPr="000F43FF">
        <w:rPr>
          <w:rFonts w:ascii="Palatino Linotype" w:hAnsi="Palatino Linotype"/>
          <w:sz w:val="20"/>
          <w:szCs w:val="20"/>
        </w:rPr>
        <w:t xml:space="preserve"> od doručení </w:t>
      </w:r>
      <w:r>
        <w:rPr>
          <w:rFonts w:ascii="Palatino Linotype" w:hAnsi="Palatino Linotype"/>
          <w:sz w:val="20"/>
          <w:szCs w:val="20"/>
        </w:rPr>
        <w:t>příslušné faktury objednateli.</w:t>
      </w:r>
    </w:p>
    <w:p w:rsidR="00DC21BF" w:rsidRPr="00DD1D23" w:rsidRDefault="000A2629" w:rsidP="00DD1D23">
      <w:pPr>
        <w:numPr>
          <w:ilvl w:val="0"/>
          <w:numId w:val="9"/>
        </w:numPr>
        <w:spacing w:before="60" w:after="60"/>
        <w:ind w:left="284" w:hanging="284"/>
        <w:jc w:val="both"/>
        <w:rPr>
          <w:rFonts w:ascii="Palatino Linotype" w:hAnsi="Palatino Linotype"/>
          <w:sz w:val="20"/>
          <w:szCs w:val="20"/>
        </w:rPr>
      </w:pPr>
      <w:r w:rsidRPr="000F43FF">
        <w:rPr>
          <w:rFonts w:ascii="Palatino Linotype" w:hAnsi="Palatino Linotype"/>
          <w:sz w:val="20"/>
          <w:szCs w:val="20"/>
        </w:rPr>
        <w:t>Termínem úhrady řádně vystavené</w:t>
      </w:r>
      <w:r>
        <w:rPr>
          <w:rFonts w:ascii="Palatino Linotype" w:hAnsi="Palatino Linotype"/>
          <w:sz w:val="20"/>
          <w:szCs w:val="20"/>
        </w:rPr>
        <w:t xml:space="preserve"> faktury dle této Smlouvy</w:t>
      </w:r>
      <w:r w:rsidRPr="000F43FF">
        <w:rPr>
          <w:rFonts w:ascii="Palatino Linotype" w:hAnsi="Palatino Linotype"/>
          <w:sz w:val="20"/>
          <w:szCs w:val="20"/>
        </w:rPr>
        <w:t xml:space="preserve"> se rozumí den, kdy jsou finanční prostředky na úhradu </w:t>
      </w:r>
      <w:r>
        <w:rPr>
          <w:rFonts w:ascii="Palatino Linotype" w:hAnsi="Palatino Linotype"/>
          <w:sz w:val="20"/>
          <w:szCs w:val="20"/>
        </w:rPr>
        <w:t>faktury</w:t>
      </w:r>
      <w:r w:rsidRPr="000F43FF">
        <w:rPr>
          <w:rFonts w:ascii="Palatino Linotype" w:hAnsi="Palatino Linotype"/>
          <w:sz w:val="20"/>
          <w:szCs w:val="20"/>
        </w:rPr>
        <w:t xml:space="preserve"> </w:t>
      </w:r>
      <w:r>
        <w:rPr>
          <w:rFonts w:ascii="Palatino Linotype" w:hAnsi="Palatino Linotype"/>
          <w:sz w:val="20"/>
          <w:szCs w:val="20"/>
        </w:rPr>
        <w:t>odepsány z účtu objednatele</w:t>
      </w:r>
      <w:r w:rsidRPr="000F43FF">
        <w:rPr>
          <w:rFonts w:ascii="Palatino Linotype" w:hAnsi="Palatino Linotype"/>
          <w:sz w:val="20"/>
          <w:szCs w:val="20"/>
        </w:rPr>
        <w:t>.</w:t>
      </w:r>
    </w:p>
    <w:p w:rsidR="00BC6390" w:rsidRPr="00B9281B" w:rsidRDefault="00BC6390" w:rsidP="00F91550">
      <w:pPr>
        <w:pStyle w:val="Nadpis1"/>
        <w:tabs>
          <w:tab w:val="left" w:pos="0"/>
        </w:tabs>
        <w:spacing w:before="120"/>
        <w:rPr>
          <w:rFonts w:ascii="Palatino Linotype" w:hAnsi="Palatino Linotype"/>
          <w:b/>
          <w:sz w:val="22"/>
          <w:szCs w:val="22"/>
        </w:rPr>
      </w:pPr>
      <w:r w:rsidRPr="00B9281B">
        <w:rPr>
          <w:rFonts w:ascii="Palatino Linotype" w:hAnsi="Palatino Linotype"/>
          <w:b/>
          <w:sz w:val="22"/>
          <w:szCs w:val="22"/>
        </w:rPr>
        <w:t>Čl. V</w:t>
      </w:r>
      <w:r w:rsidR="008C7B0E" w:rsidRPr="00B9281B">
        <w:rPr>
          <w:rFonts w:ascii="Palatino Linotype" w:hAnsi="Palatino Linotype"/>
          <w:b/>
          <w:sz w:val="22"/>
          <w:szCs w:val="22"/>
        </w:rPr>
        <w:t>I</w:t>
      </w:r>
      <w:r w:rsidRPr="00B9281B">
        <w:rPr>
          <w:rFonts w:ascii="Palatino Linotype" w:hAnsi="Palatino Linotype"/>
          <w:b/>
          <w:sz w:val="22"/>
          <w:szCs w:val="22"/>
        </w:rPr>
        <w:t>.</w:t>
      </w:r>
    </w:p>
    <w:p w:rsidR="00BC6390" w:rsidRPr="00B9281B" w:rsidRDefault="00BC6390" w:rsidP="00DA08F3">
      <w:pPr>
        <w:pStyle w:val="Nadpis1"/>
        <w:tabs>
          <w:tab w:val="left" w:pos="0"/>
        </w:tabs>
        <w:spacing w:after="60"/>
        <w:rPr>
          <w:rFonts w:ascii="Palatino Linotype" w:hAnsi="Palatino Linotype"/>
          <w:b/>
          <w:sz w:val="22"/>
          <w:szCs w:val="22"/>
        </w:rPr>
      </w:pPr>
      <w:r w:rsidRPr="00B9281B">
        <w:rPr>
          <w:rFonts w:ascii="Palatino Linotype" w:hAnsi="Palatino Linotype"/>
          <w:b/>
          <w:sz w:val="22"/>
          <w:szCs w:val="22"/>
        </w:rPr>
        <w:t>Doba a místo plnění</w:t>
      </w:r>
    </w:p>
    <w:p w:rsidR="00F60801" w:rsidRDefault="00F60801" w:rsidP="00F60801">
      <w:pPr>
        <w:numPr>
          <w:ilvl w:val="0"/>
          <w:numId w:val="10"/>
        </w:numPr>
        <w:tabs>
          <w:tab w:val="left" w:pos="284"/>
        </w:tabs>
        <w:spacing w:before="60" w:after="60"/>
        <w:ind w:left="284" w:hanging="284"/>
        <w:jc w:val="both"/>
        <w:rPr>
          <w:rFonts w:ascii="Palatino Linotype" w:hAnsi="Palatino Linotype"/>
          <w:sz w:val="20"/>
          <w:szCs w:val="20"/>
        </w:rPr>
      </w:pPr>
      <w:r>
        <w:rPr>
          <w:rFonts w:ascii="Palatino Linotype" w:hAnsi="Palatino Linotype"/>
          <w:sz w:val="20"/>
          <w:szCs w:val="20"/>
        </w:rPr>
        <w:t>Dodavatel se zavazuje dodat předmět plnění této Smlouvy, tj. realizovat dodávku Vybavení v rozsahu dle ustanovení čl. III. této Smlouvy, v následujících termínech:</w:t>
      </w:r>
    </w:p>
    <w:p w:rsidR="00F60801" w:rsidRPr="0040419C" w:rsidRDefault="00F60801" w:rsidP="00F60801">
      <w:pPr>
        <w:pStyle w:val="Odstavecseseznamem"/>
        <w:numPr>
          <w:ilvl w:val="0"/>
          <w:numId w:val="33"/>
        </w:numPr>
        <w:tabs>
          <w:tab w:val="left" w:pos="567"/>
          <w:tab w:val="left" w:pos="5103"/>
        </w:tabs>
        <w:suppressAutoHyphens w:val="0"/>
        <w:spacing w:before="60"/>
        <w:ind w:left="5103" w:hanging="4819"/>
        <w:jc w:val="both"/>
        <w:outlineLvl w:val="0"/>
        <w:rPr>
          <w:rFonts w:ascii="Palatino Linotype" w:eastAsia="Calibri" w:hAnsi="Palatino Linotype"/>
          <w:b/>
          <w:sz w:val="20"/>
          <w:szCs w:val="20"/>
          <w:lang w:eastAsia="en-US"/>
        </w:rPr>
      </w:pPr>
      <w:r w:rsidRPr="00273C90">
        <w:rPr>
          <w:rFonts w:ascii="Palatino Linotype" w:eastAsia="Calibri" w:hAnsi="Palatino Linotype"/>
          <w:b/>
          <w:sz w:val="20"/>
          <w:szCs w:val="20"/>
          <w:lang w:eastAsia="en-US"/>
        </w:rPr>
        <w:t xml:space="preserve">Termín zahájení </w:t>
      </w:r>
      <w:r>
        <w:rPr>
          <w:rFonts w:ascii="Palatino Linotype" w:eastAsia="Calibri" w:hAnsi="Palatino Linotype"/>
          <w:b/>
          <w:sz w:val="20"/>
          <w:szCs w:val="20"/>
          <w:lang w:eastAsia="en-US"/>
        </w:rPr>
        <w:t>dodávek Vybavení:</w:t>
      </w:r>
      <w:r w:rsidRPr="00273C90">
        <w:rPr>
          <w:rFonts w:ascii="Palatino Linotype" w:eastAsia="Calibri" w:hAnsi="Palatino Linotype"/>
          <w:b/>
          <w:sz w:val="20"/>
          <w:szCs w:val="20"/>
          <w:lang w:eastAsia="en-US"/>
        </w:rPr>
        <w:tab/>
      </w:r>
      <w:r w:rsidRPr="0040419C">
        <w:rPr>
          <w:rFonts w:ascii="Palatino Linotype" w:hAnsi="Palatino Linotype"/>
          <w:b/>
          <w:sz w:val="20"/>
          <w:szCs w:val="20"/>
        </w:rPr>
        <w:t>do 15 dnů od písemného pokynu objednatele vydaného na základě dokončení stavební připravenosti místa plnění pro zahájení dodávek Vybavení</w:t>
      </w:r>
    </w:p>
    <w:p w:rsidR="00F60801" w:rsidRPr="0040419C" w:rsidRDefault="00F60801" w:rsidP="00AA665A">
      <w:pPr>
        <w:pStyle w:val="Odstavecseseznamem"/>
        <w:numPr>
          <w:ilvl w:val="0"/>
          <w:numId w:val="33"/>
        </w:numPr>
        <w:tabs>
          <w:tab w:val="left" w:pos="567"/>
          <w:tab w:val="left" w:pos="5387"/>
        </w:tabs>
        <w:suppressAutoHyphens w:val="0"/>
        <w:spacing w:before="60"/>
        <w:ind w:left="568" w:hanging="284"/>
        <w:jc w:val="both"/>
        <w:outlineLvl w:val="0"/>
        <w:rPr>
          <w:rFonts w:ascii="Palatino Linotype" w:eastAsia="Calibri" w:hAnsi="Palatino Linotype"/>
          <w:b/>
          <w:bCs/>
          <w:sz w:val="20"/>
          <w:szCs w:val="20"/>
          <w:lang w:eastAsia="en-US"/>
        </w:rPr>
      </w:pPr>
      <w:r w:rsidRPr="0040419C">
        <w:rPr>
          <w:rFonts w:ascii="Palatino Linotype" w:eastAsia="Calibri" w:hAnsi="Palatino Linotype"/>
          <w:b/>
          <w:bCs/>
          <w:sz w:val="20"/>
          <w:szCs w:val="20"/>
          <w:lang w:eastAsia="en-US"/>
        </w:rPr>
        <w:t>Termín dokončení dodávek Vybavení</w:t>
      </w:r>
    </w:p>
    <w:p w:rsidR="00F60801" w:rsidRPr="002E7D29" w:rsidRDefault="00F60801" w:rsidP="00AA665A">
      <w:pPr>
        <w:pStyle w:val="Odstavecseseznamem"/>
        <w:suppressAutoHyphens w:val="0"/>
        <w:ind w:left="5103" w:hanging="4536"/>
        <w:jc w:val="both"/>
        <w:outlineLvl w:val="0"/>
        <w:rPr>
          <w:rFonts w:ascii="Palatino Linotype" w:eastAsia="Calibri" w:hAnsi="Palatino Linotype"/>
          <w:b/>
          <w:bCs/>
          <w:sz w:val="20"/>
          <w:szCs w:val="20"/>
          <w:lang w:eastAsia="en-US"/>
        </w:rPr>
      </w:pPr>
      <w:r w:rsidRPr="0040419C">
        <w:rPr>
          <w:rFonts w:ascii="Palatino Linotype" w:eastAsia="Calibri" w:hAnsi="Palatino Linotype"/>
          <w:b/>
          <w:bCs/>
          <w:sz w:val="20"/>
          <w:szCs w:val="20"/>
          <w:lang w:eastAsia="en-US"/>
        </w:rPr>
        <w:t xml:space="preserve">na místo plnění a předání a převzetí </w:t>
      </w:r>
      <w:r w:rsidRPr="00CE1B7B">
        <w:rPr>
          <w:rFonts w:ascii="Palatino Linotype" w:eastAsia="Calibri" w:hAnsi="Palatino Linotype"/>
          <w:b/>
          <w:bCs/>
          <w:sz w:val="20"/>
          <w:szCs w:val="20"/>
          <w:lang w:eastAsia="en-US"/>
        </w:rPr>
        <w:t>dodávky:</w:t>
      </w:r>
      <w:r w:rsidRPr="00CE1B7B">
        <w:rPr>
          <w:rFonts w:ascii="Palatino Linotype" w:eastAsia="Calibri" w:hAnsi="Palatino Linotype"/>
          <w:b/>
          <w:bCs/>
          <w:sz w:val="20"/>
          <w:szCs w:val="20"/>
          <w:lang w:eastAsia="en-US"/>
        </w:rPr>
        <w:tab/>
        <w:t>do 1</w:t>
      </w:r>
      <w:r w:rsidR="006D05F8" w:rsidRPr="00CE1B7B">
        <w:rPr>
          <w:rFonts w:ascii="Palatino Linotype" w:eastAsia="Calibri" w:hAnsi="Palatino Linotype"/>
          <w:b/>
          <w:bCs/>
          <w:sz w:val="20"/>
          <w:szCs w:val="20"/>
          <w:lang w:eastAsia="en-US"/>
        </w:rPr>
        <w:t>4</w:t>
      </w:r>
      <w:r w:rsidRPr="00CE1B7B">
        <w:rPr>
          <w:rFonts w:ascii="Palatino Linotype" w:eastAsia="Calibri" w:hAnsi="Palatino Linotype"/>
          <w:b/>
          <w:bCs/>
          <w:sz w:val="20"/>
          <w:szCs w:val="20"/>
          <w:lang w:eastAsia="en-US"/>
        </w:rPr>
        <w:t xml:space="preserve"> týdnů od zahájení plnění této části veřejné zakázky</w:t>
      </w:r>
    </w:p>
    <w:p w:rsidR="00F60801" w:rsidRDefault="00F60801" w:rsidP="00F60801">
      <w:pPr>
        <w:numPr>
          <w:ilvl w:val="0"/>
          <w:numId w:val="10"/>
        </w:numPr>
        <w:tabs>
          <w:tab w:val="left" w:pos="284"/>
        </w:tabs>
        <w:spacing w:before="60" w:after="60"/>
        <w:ind w:left="284" w:hanging="284"/>
        <w:jc w:val="both"/>
        <w:rPr>
          <w:rFonts w:ascii="Palatino Linotype" w:hAnsi="Palatino Linotype"/>
          <w:sz w:val="20"/>
          <w:szCs w:val="20"/>
        </w:rPr>
      </w:pPr>
      <w:r w:rsidRPr="0040419C">
        <w:rPr>
          <w:rFonts w:ascii="Palatino Linotype" w:hAnsi="Palatino Linotype" w:cs="Palatino Linotype"/>
          <w:b/>
          <w:bCs/>
          <w:sz w:val="20"/>
          <w:szCs w:val="20"/>
        </w:rPr>
        <w:t>Objednatel upozorňuje dodavatele, že zahájení plnění předmětu této Smlouvy je vázáno na odkládací podmínku ve smyslu ustanovení § 548 občanského zákoníku</w:t>
      </w:r>
      <w:r w:rsidRPr="00A05CC8">
        <w:rPr>
          <w:rFonts w:ascii="Palatino Linotype" w:hAnsi="Palatino Linotype" w:cs="Palatino Linotype"/>
          <w:b/>
          <w:bCs/>
          <w:sz w:val="20"/>
          <w:szCs w:val="20"/>
        </w:rPr>
        <w:t>, kdy zahájení dodávek Vybavení dle této Smlouvy je vázáno na výslovný písemný pokyn objednatele předaný a doručený dodavateli</w:t>
      </w:r>
      <w:r>
        <w:rPr>
          <w:rFonts w:ascii="Palatino Linotype" w:hAnsi="Palatino Linotype" w:cs="Palatino Linotype"/>
          <w:b/>
          <w:bCs/>
          <w:sz w:val="20"/>
          <w:szCs w:val="20"/>
        </w:rPr>
        <w:t xml:space="preserve"> dle výše uvedeného v odst. 1 písm. a) tohoto článku Smlouvy.</w:t>
      </w:r>
      <w:r w:rsidRPr="00662601">
        <w:rPr>
          <w:rFonts w:ascii="Palatino Linotype" w:hAnsi="Palatino Linotype" w:cs="Palatino Linotype"/>
          <w:b/>
          <w:bCs/>
          <w:sz w:val="20"/>
          <w:szCs w:val="20"/>
        </w:rPr>
        <w:t xml:space="preserve"> </w:t>
      </w:r>
    </w:p>
    <w:p w:rsidR="00F60801" w:rsidRPr="00662601" w:rsidRDefault="00F60801" w:rsidP="00F60801">
      <w:pPr>
        <w:tabs>
          <w:tab w:val="left" w:pos="284"/>
        </w:tabs>
        <w:spacing w:before="60" w:after="60"/>
        <w:ind w:left="284"/>
        <w:jc w:val="both"/>
        <w:rPr>
          <w:rFonts w:ascii="Palatino Linotype" w:hAnsi="Palatino Linotype"/>
          <w:sz w:val="20"/>
          <w:szCs w:val="20"/>
        </w:rPr>
      </w:pPr>
      <w:r w:rsidRPr="00662601">
        <w:rPr>
          <w:rFonts w:ascii="Palatino Linotype" w:hAnsi="Palatino Linotype" w:cs="Palatino Linotype"/>
          <w:b/>
          <w:bCs/>
          <w:sz w:val="20"/>
          <w:szCs w:val="20"/>
        </w:rPr>
        <w:t>Objednavatel vydá a doručí dodavateli písemný pokyn k zahájení dodávek Vybavení dle této Smlouvy v případě stavební</w:t>
      </w:r>
      <w:r>
        <w:rPr>
          <w:rFonts w:ascii="Palatino Linotype" w:hAnsi="Palatino Linotype" w:cs="Palatino Linotype"/>
          <w:b/>
          <w:bCs/>
          <w:sz w:val="20"/>
          <w:szCs w:val="20"/>
        </w:rPr>
        <w:t xml:space="preserve"> připravenosti</w:t>
      </w:r>
      <w:r w:rsidRPr="00662601">
        <w:rPr>
          <w:rFonts w:ascii="Palatino Linotype" w:hAnsi="Palatino Linotype" w:cs="Palatino Linotype"/>
          <w:b/>
          <w:bCs/>
          <w:sz w:val="20"/>
          <w:szCs w:val="20"/>
        </w:rPr>
        <w:t xml:space="preserve"> místa plnění této smlouvy, tj. </w:t>
      </w:r>
      <w:r w:rsidR="00AA665A">
        <w:rPr>
          <w:rFonts w:ascii="Palatino Linotype" w:hAnsi="Palatino Linotype" w:cs="Palatino Linotype"/>
          <w:b/>
          <w:bCs/>
          <w:sz w:val="20"/>
          <w:szCs w:val="20"/>
        </w:rPr>
        <w:t>prostoru jídelny Základní školy a Mateřské školy</w:t>
      </w:r>
      <w:r w:rsidRPr="00662601">
        <w:rPr>
          <w:rFonts w:ascii="Palatino Linotype" w:hAnsi="Palatino Linotype" w:cs="Palatino Linotype"/>
          <w:b/>
          <w:bCs/>
          <w:sz w:val="20"/>
          <w:szCs w:val="20"/>
        </w:rPr>
        <w:t>, které jsou předmětem souvisejících stavebních prací v rámci stavebního díla s názvem „</w:t>
      </w:r>
      <w:r w:rsidRPr="00662601">
        <w:rPr>
          <w:rFonts w:ascii="Palatino Linotype" w:hAnsi="Palatino Linotype" w:cs="Calibri"/>
          <w:b/>
          <w:sz w:val="20"/>
          <w:szCs w:val="20"/>
        </w:rPr>
        <w:t xml:space="preserve">STAVEBNÍ ÚPRAVY </w:t>
      </w:r>
      <w:r w:rsidR="00AA665A">
        <w:rPr>
          <w:rFonts w:ascii="Palatino Linotype" w:hAnsi="Palatino Linotype" w:cs="Calibri"/>
          <w:b/>
          <w:sz w:val="20"/>
          <w:szCs w:val="20"/>
        </w:rPr>
        <w:t>JÍDELNY ZÁKLADNÍ ŠKOLY A MATEŘSKÉ ŠKOLY V LIBÁNI</w:t>
      </w:r>
      <w:r w:rsidRPr="00662601">
        <w:rPr>
          <w:rFonts w:ascii="Palatino Linotype" w:hAnsi="Palatino Linotype" w:cs="Palatino Linotype"/>
          <w:b/>
          <w:bCs/>
          <w:sz w:val="20"/>
          <w:szCs w:val="20"/>
        </w:rPr>
        <w:t>“.</w:t>
      </w:r>
    </w:p>
    <w:p w:rsidR="00AA665A" w:rsidRPr="00AA665A" w:rsidRDefault="00F60801" w:rsidP="00F60801">
      <w:pPr>
        <w:numPr>
          <w:ilvl w:val="0"/>
          <w:numId w:val="10"/>
        </w:numPr>
        <w:tabs>
          <w:tab w:val="left" w:pos="284"/>
        </w:tabs>
        <w:spacing w:before="60" w:after="60"/>
        <w:ind w:left="284" w:hanging="284"/>
        <w:jc w:val="both"/>
        <w:rPr>
          <w:rFonts w:ascii="Palatino Linotype" w:hAnsi="Palatino Linotype"/>
          <w:sz w:val="20"/>
          <w:szCs w:val="20"/>
        </w:rPr>
      </w:pPr>
      <w:r w:rsidRPr="00662601">
        <w:rPr>
          <w:rFonts w:ascii="Palatino Linotype" w:hAnsi="Palatino Linotype" w:cs="Palatino Linotype"/>
          <w:sz w:val="20"/>
          <w:szCs w:val="20"/>
        </w:rPr>
        <w:t xml:space="preserve">Termínem dokončení dodávky předmětného Vybavení dle </w:t>
      </w:r>
      <w:r>
        <w:rPr>
          <w:rFonts w:ascii="Palatino Linotype" w:hAnsi="Palatino Linotype" w:cs="Palatino Linotype"/>
          <w:sz w:val="20"/>
          <w:szCs w:val="20"/>
        </w:rPr>
        <w:t>výše uvedeného v odst. 1 písm. b</w:t>
      </w:r>
      <w:r w:rsidRPr="00662601">
        <w:rPr>
          <w:rFonts w:ascii="Palatino Linotype" w:hAnsi="Palatino Linotype" w:cs="Palatino Linotype"/>
          <w:sz w:val="20"/>
          <w:szCs w:val="20"/>
        </w:rPr>
        <w:t>) tohoto článku Smlouvy je den</w:t>
      </w:r>
      <w:r w:rsidRPr="00662601">
        <w:rPr>
          <w:rFonts w:ascii="Palatino Linotype" w:hAnsi="Palatino Linotype" w:cs="Palatino Linotype"/>
          <w:bCs/>
          <w:sz w:val="20"/>
          <w:szCs w:val="20"/>
        </w:rPr>
        <w:t xml:space="preserve"> protokolárního předání a převzetí kompletního a úplného předmětu plnění této Smlouvy bez vad a nedodělků a zároveň dokončení montáže, instalace, předvedení funkčnosti, likvidace odpadů a obalů, </w:t>
      </w:r>
      <w:r w:rsidRPr="00662601">
        <w:rPr>
          <w:rFonts w:ascii="Palatino Linotype" w:hAnsi="Palatino Linotype"/>
          <w:sz w:val="20"/>
          <w:szCs w:val="20"/>
        </w:rPr>
        <w:t>seznámení s obsluhou a údržbou, a v neposlední řadě také po předání veškeré požadované dokumentace</w:t>
      </w:r>
      <w:r w:rsidRPr="00662601">
        <w:rPr>
          <w:rFonts w:ascii="Palatino Linotype" w:hAnsi="Palatino Linotype" w:cs="Palatino Linotype"/>
          <w:bCs/>
          <w:sz w:val="20"/>
          <w:szCs w:val="20"/>
        </w:rPr>
        <w:t>, to vše v souladu s podmínkami znění této Smlouvy.</w:t>
      </w:r>
    </w:p>
    <w:p w:rsidR="0074352D" w:rsidRPr="00326517" w:rsidRDefault="0074352D" w:rsidP="00F60801">
      <w:pPr>
        <w:numPr>
          <w:ilvl w:val="0"/>
          <w:numId w:val="10"/>
        </w:numPr>
        <w:tabs>
          <w:tab w:val="left" w:pos="284"/>
        </w:tabs>
        <w:spacing w:before="60" w:after="60"/>
        <w:ind w:left="284" w:hanging="284"/>
        <w:jc w:val="both"/>
        <w:rPr>
          <w:rFonts w:ascii="Palatino Linotype" w:hAnsi="Palatino Linotype"/>
          <w:sz w:val="20"/>
          <w:szCs w:val="20"/>
        </w:rPr>
      </w:pPr>
      <w:r w:rsidRPr="004D7AF8">
        <w:rPr>
          <w:rFonts w:ascii="Palatino Linotype" w:hAnsi="Palatino Linotype"/>
          <w:sz w:val="20"/>
          <w:szCs w:val="20"/>
        </w:rPr>
        <w:t xml:space="preserve">Dobu poskytování </w:t>
      </w:r>
      <w:r w:rsidRPr="00F60801">
        <w:rPr>
          <w:rFonts w:ascii="Palatino Linotype" w:hAnsi="Palatino Linotype"/>
          <w:b/>
          <w:bCs/>
          <w:sz w:val="20"/>
          <w:szCs w:val="20"/>
        </w:rPr>
        <w:t>záruky za jakost</w:t>
      </w:r>
      <w:r w:rsidRPr="004D7AF8">
        <w:rPr>
          <w:rFonts w:ascii="Palatino Linotype" w:hAnsi="Palatino Linotype"/>
          <w:sz w:val="20"/>
          <w:szCs w:val="20"/>
        </w:rPr>
        <w:t xml:space="preserve"> smluvní strany sjednávají </w:t>
      </w:r>
      <w:r w:rsidRPr="004D7AF8">
        <w:rPr>
          <w:rFonts w:ascii="Palatino Linotype" w:hAnsi="Palatino Linotype" w:cs="Palatino Linotype"/>
          <w:sz w:val="20"/>
          <w:szCs w:val="20"/>
        </w:rPr>
        <w:t>po celou dobu délky záruční</w:t>
      </w:r>
      <w:r w:rsidRPr="00326517">
        <w:rPr>
          <w:rFonts w:ascii="Palatino Linotype" w:hAnsi="Palatino Linotype" w:cs="Palatino Linotype"/>
          <w:sz w:val="20"/>
          <w:szCs w:val="20"/>
        </w:rPr>
        <w:t xml:space="preserve"> doby a za podmínek</w:t>
      </w:r>
      <w:r w:rsidRPr="00326517">
        <w:rPr>
          <w:rFonts w:ascii="Palatino Linotype" w:hAnsi="Palatino Linotype"/>
          <w:sz w:val="20"/>
          <w:szCs w:val="20"/>
        </w:rPr>
        <w:t xml:space="preserve"> dle ustanovení čl. VIII. této Smlouvy:</w:t>
      </w:r>
    </w:p>
    <w:p w:rsidR="0071391F" w:rsidRPr="00C94227" w:rsidRDefault="0074352D" w:rsidP="00C94227">
      <w:pPr>
        <w:numPr>
          <w:ilvl w:val="0"/>
          <w:numId w:val="10"/>
        </w:numPr>
        <w:tabs>
          <w:tab w:val="left" w:pos="284"/>
        </w:tabs>
        <w:spacing w:before="60" w:after="60"/>
        <w:ind w:left="284" w:hanging="284"/>
        <w:jc w:val="both"/>
        <w:rPr>
          <w:rFonts w:ascii="Palatino Linotype" w:hAnsi="Palatino Linotype"/>
          <w:sz w:val="20"/>
          <w:szCs w:val="20"/>
        </w:rPr>
      </w:pPr>
      <w:r w:rsidRPr="00BC6390">
        <w:rPr>
          <w:rFonts w:ascii="Palatino Linotype" w:hAnsi="Palatino Linotype"/>
          <w:bCs/>
          <w:sz w:val="20"/>
          <w:szCs w:val="20"/>
        </w:rPr>
        <w:t xml:space="preserve">Místem plnění </w:t>
      </w:r>
      <w:r>
        <w:rPr>
          <w:rFonts w:ascii="Palatino Linotype" w:hAnsi="Palatino Linotype"/>
          <w:bCs/>
          <w:sz w:val="20"/>
          <w:szCs w:val="20"/>
        </w:rPr>
        <w:t xml:space="preserve">předmětu této Smlouvy </w:t>
      </w:r>
      <w:r w:rsidRPr="00BC6390">
        <w:rPr>
          <w:rFonts w:ascii="Palatino Linotype" w:hAnsi="Palatino Linotype"/>
          <w:bCs/>
          <w:sz w:val="20"/>
          <w:szCs w:val="20"/>
        </w:rPr>
        <w:t>je</w:t>
      </w:r>
      <w:r>
        <w:rPr>
          <w:rFonts w:ascii="Palatino Linotype" w:hAnsi="Palatino Linotype"/>
          <w:bCs/>
          <w:sz w:val="20"/>
          <w:szCs w:val="20"/>
        </w:rPr>
        <w:t>:</w:t>
      </w:r>
      <w:r w:rsidRPr="00BC6390">
        <w:rPr>
          <w:rFonts w:ascii="Palatino Linotype" w:hAnsi="Palatino Linotype"/>
          <w:bCs/>
          <w:sz w:val="20"/>
          <w:szCs w:val="20"/>
        </w:rPr>
        <w:t xml:space="preserve"> </w:t>
      </w:r>
      <w:r w:rsidR="00F60801">
        <w:rPr>
          <w:rFonts w:ascii="Palatino Linotype" w:hAnsi="Palatino Linotype" w:cs="Palatino Linotype"/>
          <w:b/>
          <w:bCs/>
          <w:sz w:val="20"/>
          <w:szCs w:val="20"/>
        </w:rPr>
        <w:t>budova Základní školy a Mateřské školy Libáň, na adrese: Školní č. p. 11, 507 23 Libáň.</w:t>
      </w:r>
    </w:p>
    <w:p w:rsidR="009A7347" w:rsidRPr="00B9281B" w:rsidRDefault="009A7347" w:rsidP="00F91550">
      <w:pPr>
        <w:pStyle w:val="Nadpis1"/>
        <w:tabs>
          <w:tab w:val="left" w:pos="0"/>
        </w:tabs>
        <w:spacing w:before="120"/>
        <w:rPr>
          <w:rFonts w:ascii="Palatino Linotype" w:hAnsi="Palatino Linotype"/>
          <w:b/>
          <w:sz w:val="22"/>
          <w:szCs w:val="22"/>
        </w:rPr>
      </w:pPr>
      <w:r w:rsidRPr="00B9281B">
        <w:rPr>
          <w:rFonts w:ascii="Palatino Linotype" w:hAnsi="Palatino Linotype"/>
          <w:b/>
          <w:sz w:val="22"/>
          <w:szCs w:val="22"/>
        </w:rPr>
        <w:t>Čl. V</w:t>
      </w:r>
      <w:r w:rsidR="001070EA" w:rsidRPr="00B9281B">
        <w:rPr>
          <w:rFonts w:ascii="Palatino Linotype" w:hAnsi="Palatino Linotype"/>
          <w:b/>
          <w:sz w:val="22"/>
          <w:szCs w:val="22"/>
        </w:rPr>
        <w:t>I</w:t>
      </w:r>
      <w:r w:rsidR="008C7B0E" w:rsidRPr="00B9281B">
        <w:rPr>
          <w:rFonts w:ascii="Palatino Linotype" w:hAnsi="Palatino Linotype"/>
          <w:b/>
          <w:sz w:val="22"/>
          <w:szCs w:val="22"/>
        </w:rPr>
        <w:t>I</w:t>
      </w:r>
      <w:r w:rsidRPr="00B9281B">
        <w:rPr>
          <w:rFonts w:ascii="Palatino Linotype" w:hAnsi="Palatino Linotype"/>
          <w:b/>
          <w:sz w:val="22"/>
          <w:szCs w:val="22"/>
        </w:rPr>
        <w:t>.</w:t>
      </w:r>
    </w:p>
    <w:p w:rsidR="009A7347" w:rsidRPr="00B9281B" w:rsidRDefault="009A7347" w:rsidP="00DA08F3">
      <w:pPr>
        <w:pStyle w:val="Nadpis1"/>
        <w:tabs>
          <w:tab w:val="left" w:pos="0"/>
        </w:tabs>
        <w:spacing w:after="60"/>
        <w:rPr>
          <w:rFonts w:ascii="Palatino Linotype" w:hAnsi="Palatino Linotype"/>
          <w:b/>
          <w:sz w:val="22"/>
          <w:szCs w:val="22"/>
        </w:rPr>
      </w:pPr>
      <w:r w:rsidRPr="00B9281B">
        <w:rPr>
          <w:rFonts w:ascii="Palatino Linotype" w:hAnsi="Palatino Linotype"/>
          <w:b/>
          <w:sz w:val="22"/>
          <w:szCs w:val="22"/>
        </w:rPr>
        <w:t xml:space="preserve">Předání a převzetí </w:t>
      </w:r>
      <w:r w:rsidR="002155E3" w:rsidRPr="00B9281B">
        <w:rPr>
          <w:rFonts w:ascii="Palatino Linotype" w:hAnsi="Palatino Linotype"/>
          <w:b/>
          <w:sz w:val="22"/>
          <w:szCs w:val="22"/>
        </w:rPr>
        <w:t xml:space="preserve">dodaného </w:t>
      </w:r>
      <w:r w:rsidR="009F3620" w:rsidRPr="00B9281B">
        <w:rPr>
          <w:rFonts w:ascii="Palatino Linotype" w:hAnsi="Palatino Linotype"/>
          <w:b/>
          <w:sz w:val="22"/>
          <w:szCs w:val="22"/>
        </w:rPr>
        <w:t>Vybavení</w:t>
      </w:r>
    </w:p>
    <w:p w:rsidR="0074352D" w:rsidRPr="009E6C23" w:rsidRDefault="0074352D" w:rsidP="0074352D">
      <w:pPr>
        <w:numPr>
          <w:ilvl w:val="0"/>
          <w:numId w:val="11"/>
        </w:numPr>
        <w:spacing w:before="60" w:after="60"/>
        <w:ind w:left="284" w:hanging="284"/>
        <w:jc w:val="both"/>
        <w:rPr>
          <w:rFonts w:ascii="Palatino Linotype" w:hAnsi="Palatino Linotype"/>
          <w:sz w:val="20"/>
          <w:szCs w:val="20"/>
        </w:rPr>
      </w:pPr>
      <w:r>
        <w:rPr>
          <w:rFonts w:ascii="Palatino Linotype" w:hAnsi="Palatino Linotype"/>
          <w:sz w:val="20"/>
          <w:szCs w:val="20"/>
        </w:rPr>
        <w:t>Řádné předání a převzetí dodávaného Vybavení včetně všech jeho částí a součástí nastane po naplnění veškerých níže uvedených náležitostí, jejichž splnění bylo sjednáno jako podmínka předání a převzetí dodávané Vybavení:</w:t>
      </w:r>
    </w:p>
    <w:p w:rsidR="0074352D" w:rsidRPr="00424176" w:rsidRDefault="0074352D" w:rsidP="0074352D">
      <w:pPr>
        <w:numPr>
          <w:ilvl w:val="0"/>
          <w:numId w:val="17"/>
        </w:numPr>
        <w:tabs>
          <w:tab w:val="left" w:pos="567"/>
        </w:tabs>
        <w:ind w:left="567" w:hanging="283"/>
        <w:jc w:val="both"/>
        <w:rPr>
          <w:rFonts w:ascii="Palatino Linotype" w:hAnsi="Palatino Linotype"/>
          <w:spacing w:val="-2"/>
          <w:sz w:val="20"/>
          <w:szCs w:val="20"/>
        </w:rPr>
      </w:pPr>
      <w:r w:rsidRPr="00424176">
        <w:rPr>
          <w:rFonts w:ascii="Palatino Linotype" w:hAnsi="Palatino Linotype"/>
          <w:spacing w:val="-2"/>
          <w:sz w:val="20"/>
          <w:szCs w:val="20"/>
        </w:rPr>
        <w:t>provedená kontrola řádnosti dodávky, montáže a instalace předmětného Vybavení a veškerých jeho součástí dle čl. III</w:t>
      </w:r>
      <w:r w:rsidR="00654C78">
        <w:rPr>
          <w:rFonts w:ascii="Palatino Linotype" w:hAnsi="Palatino Linotype"/>
          <w:spacing w:val="-2"/>
          <w:sz w:val="20"/>
          <w:szCs w:val="20"/>
        </w:rPr>
        <w:t xml:space="preserve"> této Smlouvy a dále v souladu se Soupisem dodávek</w:t>
      </w:r>
      <w:r w:rsidRPr="00424176">
        <w:rPr>
          <w:rFonts w:ascii="Palatino Linotype" w:hAnsi="Palatino Linotype"/>
          <w:spacing w:val="-2"/>
          <w:sz w:val="20"/>
          <w:szCs w:val="20"/>
        </w:rPr>
        <w:t xml:space="preserve"> včetně provedení veškerých nezbytných technických a technologických úkonů k řádnému zprovoznění v místě plnění;</w:t>
      </w:r>
    </w:p>
    <w:p w:rsidR="0074352D" w:rsidRDefault="0074352D" w:rsidP="0074352D">
      <w:pPr>
        <w:numPr>
          <w:ilvl w:val="0"/>
          <w:numId w:val="17"/>
        </w:numPr>
        <w:tabs>
          <w:tab w:val="left" w:pos="567"/>
        </w:tabs>
        <w:ind w:left="567" w:hanging="283"/>
        <w:jc w:val="both"/>
        <w:rPr>
          <w:rFonts w:ascii="Palatino Linotype" w:hAnsi="Palatino Linotype"/>
          <w:sz w:val="20"/>
          <w:szCs w:val="20"/>
        </w:rPr>
      </w:pPr>
      <w:r w:rsidRPr="00424176">
        <w:rPr>
          <w:rFonts w:ascii="Palatino Linotype" w:hAnsi="Palatino Linotype"/>
          <w:sz w:val="20"/>
          <w:szCs w:val="20"/>
        </w:rPr>
        <w:t>předvedení a odzkoušení Vybavení a veškerých jeho součástí dle čl. III této Smlouvy a dále v souladu s</w:t>
      </w:r>
      <w:r w:rsidR="00654C78">
        <w:rPr>
          <w:rFonts w:ascii="Palatino Linotype" w:hAnsi="Palatino Linotype"/>
          <w:sz w:val="20"/>
          <w:szCs w:val="20"/>
        </w:rPr>
        <w:t>e Soupisem dodávek</w:t>
      </w:r>
      <w:r w:rsidRPr="00424176">
        <w:rPr>
          <w:rFonts w:ascii="Palatino Linotype" w:hAnsi="Palatino Linotype"/>
          <w:sz w:val="20"/>
          <w:szCs w:val="20"/>
        </w:rPr>
        <w:t xml:space="preserve"> </w:t>
      </w:r>
      <w:r>
        <w:rPr>
          <w:rFonts w:ascii="Palatino Linotype" w:hAnsi="Palatino Linotype"/>
          <w:sz w:val="20"/>
          <w:szCs w:val="20"/>
        </w:rPr>
        <w:t>v místě plnění;</w:t>
      </w:r>
    </w:p>
    <w:p w:rsidR="0074352D" w:rsidRPr="00424176" w:rsidRDefault="0074352D" w:rsidP="0074352D">
      <w:pPr>
        <w:numPr>
          <w:ilvl w:val="0"/>
          <w:numId w:val="17"/>
        </w:numPr>
        <w:tabs>
          <w:tab w:val="left" w:pos="567"/>
        </w:tabs>
        <w:ind w:left="567" w:hanging="283"/>
        <w:jc w:val="both"/>
        <w:rPr>
          <w:rFonts w:ascii="Palatino Linotype" w:hAnsi="Palatino Linotype"/>
          <w:sz w:val="20"/>
          <w:szCs w:val="20"/>
        </w:rPr>
      </w:pPr>
      <w:r w:rsidRPr="00424176">
        <w:rPr>
          <w:rFonts w:ascii="Palatino Linotype" w:hAnsi="Palatino Linotype"/>
          <w:sz w:val="20"/>
          <w:szCs w:val="20"/>
        </w:rPr>
        <w:t xml:space="preserve">provedení případné likvidace obalů a odpadů spojených s realizací dodávky </w:t>
      </w:r>
      <w:r>
        <w:rPr>
          <w:rFonts w:ascii="Palatino Linotype" w:hAnsi="Palatino Linotype"/>
          <w:sz w:val="20"/>
          <w:szCs w:val="20"/>
        </w:rPr>
        <w:t>Vybavení</w:t>
      </w:r>
      <w:r w:rsidRPr="00424176">
        <w:rPr>
          <w:rFonts w:ascii="Palatino Linotype" w:hAnsi="Palatino Linotype"/>
          <w:sz w:val="20"/>
          <w:szCs w:val="20"/>
        </w:rPr>
        <w:t xml:space="preserve"> a jeho částí;</w:t>
      </w:r>
    </w:p>
    <w:p w:rsidR="0074352D" w:rsidRPr="00424176" w:rsidRDefault="0074352D" w:rsidP="0074352D">
      <w:pPr>
        <w:numPr>
          <w:ilvl w:val="0"/>
          <w:numId w:val="17"/>
        </w:numPr>
        <w:tabs>
          <w:tab w:val="left" w:pos="567"/>
        </w:tabs>
        <w:ind w:left="567" w:hanging="283"/>
        <w:jc w:val="both"/>
        <w:rPr>
          <w:rFonts w:ascii="Palatino Linotype" w:hAnsi="Palatino Linotype"/>
          <w:sz w:val="20"/>
          <w:szCs w:val="20"/>
        </w:rPr>
      </w:pPr>
      <w:r w:rsidRPr="00424176">
        <w:rPr>
          <w:rFonts w:ascii="Palatino Linotype" w:hAnsi="Palatino Linotype"/>
          <w:sz w:val="20"/>
          <w:szCs w:val="20"/>
        </w:rPr>
        <w:lastRenderedPageBreak/>
        <w:t>předání návodu k použití, obsluze a údržbě předmětného Vybavení a veškerých jeho součástí v českém jazyce, a dále seznámení s obsluhou a údržbou tohoto Vybavení a veškerých jeho součástí;</w:t>
      </w:r>
    </w:p>
    <w:p w:rsidR="0074352D" w:rsidRPr="00424176" w:rsidRDefault="0074352D" w:rsidP="0074352D">
      <w:pPr>
        <w:numPr>
          <w:ilvl w:val="0"/>
          <w:numId w:val="17"/>
        </w:numPr>
        <w:tabs>
          <w:tab w:val="left" w:pos="567"/>
        </w:tabs>
        <w:ind w:left="567" w:hanging="283"/>
        <w:jc w:val="both"/>
        <w:rPr>
          <w:rFonts w:ascii="Palatino Linotype" w:hAnsi="Palatino Linotype"/>
          <w:sz w:val="20"/>
          <w:szCs w:val="20"/>
        </w:rPr>
      </w:pPr>
      <w:r w:rsidRPr="00424176">
        <w:rPr>
          <w:rFonts w:ascii="Palatino Linotype" w:hAnsi="Palatino Linotype"/>
          <w:sz w:val="20"/>
          <w:szCs w:val="20"/>
        </w:rPr>
        <w:t>předání záručních listů předmětného Vybavení a veškerých jeho součástí;</w:t>
      </w:r>
    </w:p>
    <w:p w:rsidR="00810FEC" w:rsidRPr="00A14D31" w:rsidRDefault="0074352D" w:rsidP="00810FEC">
      <w:pPr>
        <w:numPr>
          <w:ilvl w:val="0"/>
          <w:numId w:val="17"/>
        </w:numPr>
        <w:tabs>
          <w:tab w:val="left" w:pos="567"/>
        </w:tabs>
        <w:ind w:left="567" w:hanging="283"/>
        <w:jc w:val="both"/>
        <w:rPr>
          <w:rFonts w:ascii="Palatino Linotype" w:hAnsi="Palatino Linotype"/>
          <w:spacing w:val="-4"/>
          <w:sz w:val="20"/>
          <w:szCs w:val="20"/>
        </w:rPr>
      </w:pPr>
      <w:r w:rsidRPr="00424176">
        <w:rPr>
          <w:rFonts w:ascii="Palatino Linotype" w:hAnsi="Palatino Linotype"/>
          <w:spacing w:val="-4"/>
          <w:sz w:val="20"/>
          <w:szCs w:val="20"/>
        </w:rPr>
        <w:t>předání pokynů pro opravy, které je objednatel oprávněn uskutečňovat sám (tak aby nedošlo k porušení podmínek sjednané záruky za jakost dodaného Vybavení, jednotlivých jeho částí či součástí);</w:t>
      </w:r>
    </w:p>
    <w:p w:rsidR="00AA665A" w:rsidRPr="00810FEC" w:rsidRDefault="0074352D" w:rsidP="00810FEC">
      <w:pPr>
        <w:numPr>
          <w:ilvl w:val="0"/>
          <w:numId w:val="17"/>
        </w:numPr>
        <w:tabs>
          <w:tab w:val="left" w:pos="567"/>
        </w:tabs>
        <w:ind w:left="567" w:hanging="283"/>
        <w:jc w:val="both"/>
        <w:rPr>
          <w:rFonts w:ascii="Palatino Linotype" w:hAnsi="Palatino Linotype"/>
          <w:sz w:val="20"/>
          <w:szCs w:val="20"/>
        </w:rPr>
      </w:pPr>
      <w:r w:rsidRPr="00424176">
        <w:rPr>
          <w:rFonts w:ascii="Palatino Linotype" w:hAnsi="Palatino Linotype"/>
          <w:sz w:val="20"/>
          <w:szCs w:val="20"/>
        </w:rPr>
        <w:t>předání dokladu prokazujícího shodu výrobku u dotčených dodávaných kusů vybavení podle zákona č. 22/1997 Sb. o technických požadavcích na výrobky a o změně a doplnění některých zákonů, ve znění pozdějších předpisů a všech certifikátů a dokladů potřebných k provozování dotčených výrobků na území České republiky, a respektujících platnou legislativu, tj. zejména technické normy ČSN a EN.</w:t>
      </w:r>
    </w:p>
    <w:p w:rsidR="0074352D" w:rsidRDefault="0074352D" w:rsidP="0071391F">
      <w:pPr>
        <w:numPr>
          <w:ilvl w:val="0"/>
          <w:numId w:val="11"/>
        </w:numPr>
        <w:ind w:left="284" w:hanging="284"/>
        <w:jc w:val="both"/>
        <w:rPr>
          <w:rFonts w:ascii="Palatino Linotype" w:hAnsi="Palatino Linotype"/>
          <w:sz w:val="20"/>
          <w:szCs w:val="20"/>
        </w:rPr>
      </w:pPr>
      <w:r>
        <w:rPr>
          <w:rFonts w:ascii="Palatino Linotype" w:hAnsi="Palatino Linotype"/>
          <w:sz w:val="20"/>
          <w:szCs w:val="20"/>
        </w:rPr>
        <w:t xml:space="preserve">Dodavatel je povinen vyzvat písemně objednatele (také e-mailem či </w:t>
      </w:r>
      <w:r w:rsidR="00AC3C9F">
        <w:rPr>
          <w:rFonts w:ascii="Palatino Linotype" w:hAnsi="Palatino Linotype"/>
          <w:sz w:val="20"/>
          <w:szCs w:val="20"/>
        </w:rPr>
        <w:t>prostřednictvím datové schránky</w:t>
      </w:r>
      <w:r>
        <w:rPr>
          <w:rFonts w:ascii="Palatino Linotype" w:hAnsi="Palatino Linotype"/>
          <w:sz w:val="20"/>
          <w:szCs w:val="20"/>
        </w:rPr>
        <w:t>) k předání a převzetí dodávaného Vybavení včetně všech jeho součástí nejpozději 5 pracovních dní před možným předáním a převzetím Vybavení včetně všech jeho součástí. Objednatel na základě této výzvy dodavatele určí a stanoví termín skutečného předání a převzetí dodávaného Vybavení včetně všech jeho součástí, a to nejpozději do 5 pracovních dní ode dne doručení předmětné výzvy dodavatele.</w:t>
      </w:r>
    </w:p>
    <w:p w:rsidR="00DC21BF" w:rsidRPr="0071391F" w:rsidRDefault="0074352D" w:rsidP="0071391F">
      <w:pPr>
        <w:numPr>
          <w:ilvl w:val="0"/>
          <w:numId w:val="11"/>
        </w:numPr>
        <w:ind w:left="284" w:hanging="284"/>
        <w:jc w:val="both"/>
        <w:rPr>
          <w:rFonts w:ascii="Palatino Linotype" w:hAnsi="Palatino Linotype"/>
          <w:sz w:val="20"/>
          <w:szCs w:val="20"/>
        </w:rPr>
      </w:pPr>
      <w:r>
        <w:rPr>
          <w:rFonts w:ascii="Palatino Linotype" w:hAnsi="Palatino Linotype"/>
          <w:sz w:val="20"/>
          <w:szCs w:val="20"/>
        </w:rPr>
        <w:t>O předání a převzetí dodávaného Vybavení včetně všech jeho součástí, po naplnění povinností dodavatele dle odst. 1 tohoto článku, podepíší smluvní strany prostřednictvím svých pověřených zástupců písemný předávací protokol ve dvou vyhotoveních, který je za tímto účelem povinen připravit k přejímacímu řízení dodavatel. Tento písemný protokol o předání a převzetí dodávaného Vybavení včetně všech jeho součástí je podkladem a nedílnou součástí Konečné faktury k úhradě dodávaného Vybavení včetně všech jeho součástí.</w:t>
      </w:r>
    </w:p>
    <w:p w:rsidR="0074352D" w:rsidRDefault="0074352D" w:rsidP="0071391F">
      <w:pPr>
        <w:numPr>
          <w:ilvl w:val="0"/>
          <w:numId w:val="11"/>
        </w:numPr>
        <w:spacing w:before="60"/>
        <w:ind w:left="284" w:hanging="284"/>
        <w:jc w:val="both"/>
        <w:rPr>
          <w:rFonts w:ascii="Palatino Linotype" w:hAnsi="Palatino Linotype"/>
          <w:sz w:val="20"/>
          <w:szCs w:val="20"/>
        </w:rPr>
      </w:pPr>
      <w:r>
        <w:rPr>
          <w:rFonts w:ascii="Palatino Linotype" w:hAnsi="Palatino Linotype"/>
          <w:sz w:val="20"/>
          <w:szCs w:val="20"/>
        </w:rPr>
        <w:t>Objednatel má právo nepodepsat písemný protokol o předání a převzetí dodávaného Vybavení včetně všech jeho součástí, a to zejména v případech, kdy předmětné dodávané Vybavení včetně všech jeho součástí nesplní technické podmínky a parametry dle specifikace uvedené v čl. III této Smlouvy a dá</w:t>
      </w:r>
      <w:r w:rsidR="00654C78">
        <w:rPr>
          <w:rFonts w:ascii="Palatino Linotype" w:hAnsi="Palatino Linotype"/>
          <w:sz w:val="20"/>
          <w:szCs w:val="20"/>
        </w:rPr>
        <w:t>le uvedené v Soupisu dodávek</w:t>
      </w:r>
      <w:r>
        <w:rPr>
          <w:rFonts w:ascii="Palatino Linotype" w:hAnsi="Palatino Linotype"/>
          <w:sz w:val="20"/>
          <w:szCs w:val="20"/>
        </w:rPr>
        <w:t>, dodavatel nepředvede jeho funkčnost či při předvedení funkčnosti se prokáže vada dodávaného Vybavení včetně všech jeho částí a součástí, dodavatel neseznámí objednatele s obsluhou a údržbou dodávaného Vybavení včetně všech jeho součástí, případně dodavatel nepředá veškeré požadované dokumenty k dodávanému Vybavení včetně všech jeho součástí specifikované v odst. 1 tohoto článku této Smlouvy.</w:t>
      </w:r>
    </w:p>
    <w:p w:rsidR="0071391F" w:rsidRDefault="0074352D" w:rsidP="0074352D">
      <w:pPr>
        <w:numPr>
          <w:ilvl w:val="0"/>
          <w:numId w:val="11"/>
        </w:numPr>
        <w:spacing w:before="60" w:after="60"/>
        <w:ind w:left="284" w:hanging="284"/>
        <w:jc w:val="both"/>
        <w:rPr>
          <w:rFonts w:ascii="Palatino Linotype" w:hAnsi="Palatino Linotype"/>
          <w:spacing w:val="-2"/>
          <w:sz w:val="20"/>
          <w:szCs w:val="20"/>
        </w:rPr>
      </w:pPr>
      <w:r w:rsidRPr="00653C33">
        <w:rPr>
          <w:rFonts w:ascii="Palatino Linotype" w:hAnsi="Palatino Linotype"/>
          <w:spacing w:val="-2"/>
          <w:sz w:val="20"/>
          <w:szCs w:val="20"/>
        </w:rPr>
        <w:t xml:space="preserve">Do doby předání a převzetí </w:t>
      </w:r>
      <w:r>
        <w:rPr>
          <w:rFonts w:ascii="Palatino Linotype" w:hAnsi="Palatino Linotype"/>
          <w:sz w:val="20"/>
          <w:szCs w:val="20"/>
        </w:rPr>
        <w:t xml:space="preserve">dodávaného Vybavení včetně všech jeho součástí </w:t>
      </w:r>
      <w:r w:rsidRPr="00653C33">
        <w:rPr>
          <w:rFonts w:ascii="Palatino Linotype" w:hAnsi="Palatino Linotype"/>
          <w:spacing w:val="-2"/>
          <w:sz w:val="20"/>
          <w:szCs w:val="20"/>
        </w:rPr>
        <w:t xml:space="preserve">je </w:t>
      </w:r>
      <w:r>
        <w:rPr>
          <w:rFonts w:ascii="Palatino Linotype" w:hAnsi="Palatino Linotype"/>
          <w:spacing w:val="-2"/>
          <w:sz w:val="20"/>
          <w:szCs w:val="20"/>
        </w:rPr>
        <w:t>dodavatel</w:t>
      </w:r>
      <w:r w:rsidRPr="00653C33">
        <w:rPr>
          <w:rFonts w:ascii="Palatino Linotype" w:hAnsi="Palatino Linotype"/>
          <w:spacing w:val="-2"/>
          <w:sz w:val="20"/>
          <w:szCs w:val="20"/>
        </w:rPr>
        <w:t xml:space="preserve"> v prodlení se splněním dodávky </w:t>
      </w:r>
      <w:r>
        <w:rPr>
          <w:rFonts w:ascii="Palatino Linotype" w:hAnsi="Palatino Linotype"/>
          <w:spacing w:val="-2"/>
          <w:sz w:val="20"/>
          <w:szCs w:val="20"/>
        </w:rPr>
        <w:t>předmětného Vybavení</w:t>
      </w:r>
      <w:r w:rsidRPr="00653C33">
        <w:rPr>
          <w:rFonts w:ascii="Palatino Linotype" w:hAnsi="Palatino Linotype"/>
          <w:spacing w:val="-2"/>
          <w:sz w:val="20"/>
          <w:szCs w:val="20"/>
        </w:rPr>
        <w:t xml:space="preserve"> dle této Smlouvy, kdy se </w:t>
      </w:r>
      <w:r>
        <w:rPr>
          <w:rFonts w:ascii="Palatino Linotype" w:hAnsi="Palatino Linotype"/>
          <w:spacing w:val="-2"/>
          <w:sz w:val="20"/>
          <w:szCs w:val="20"/>
        </w:rPr>
        <w:t>dodavatel</w:t>
      </w:r>
      <w:r w:rsidRPr="00653C33">
        <w:rPr>
          <w:rFonts w:ascii="Palatino Linotype" w:hAnsi="Palatino Linotype"/>
          <w:spacing w:val="-2"/>
          <w:sz w:val="20"/>
          <w:szCs w:val="20"/>
        </w:rPr>
        <w:t xml:space="preserve"> zavazuje odstranit vady a nedodělky zjištěné při neúspěšném předávacím řízení, ve smyslu ustanovení odst. 4 tohoto článku této Smlouvy, bez zbytečného odkladu. </w:t>
      </w:r>
    </w:p>
    <w:p w:rsidR="0074352D" w:rsidRPr="00653C33" w:rsidRDefault="0074352D" w:rsidP="0071391F">
      <w:pPr>
        <w:spacing w:before="60" w:after="60"/>
        <w:ind w:left="284"/>
        <w:jc w:val="both"/>
        <w:rPr>
          <w:rFonts w:ascii="Palatino Linotype" w:hAnsi="Palatino Linotype"/>
          <w:spacing w:val="-2"/>
          <w:sz w:val="20"/>
          <w:szCs w:val="20"/>
        </w:rPr>
      </w:pPr>
      <w:r w:rsidRPr="00653C33">
        <w:rPr>
          <w:rFonts w:ascii="Palatino Linotype" w:hAnsi="Palatino Linotype"/>
          <w:spacing w:val="-2"/>
          <w:sz w:val="20"/>
          <w:szCs w:val="20"/>
        </w:rPr>
        <w:t xml:space="preserve">Po odstranění vad a nedodělků zjištěných při neúspěšném předávacím řízení, ve smyslu ustanovení odst. 4 tohoto článku této Smlouvy, se </w:t>
      </w:r>
      <w:r>
        <w:rPr>
          <w:rFonts w:ascii="Palatino Linotype" w:hAnsi="Palatino Linotype"/>
          <w:spacing w:val="-2"/>
          <w:sz w:val="20"/>
          <w:szCs w:val="20"/>
        </w:rPr>
        <w:t>dodavatel</w:t>
      </w:r>
      <w:r w:rsidRPr="00653C33">
        <w:rPr>
          <w:rFonts w:ascii="Palatino Linotype" w:hAnsi="Palatino Linotype"/>
          <w:spacing w:val="-2"/>
          <w:sz w:val="20"/>
          <w:szCs w:val="20"/>
        </w:rPr>
        <w:t xml:space="preserve"> zavazuje oznámit </w:t>
      </w:r>
      <w:r>
        <w:rPr>
          <w:rFonts w:ascii="Palatino Linotype" w:hAnsi="Palatino Linotype"/>
          <w:spacing w:val="-2"/>
          <w:sz w:val="20"/>
          <w:szCs w:val="20"/>
        </w:rPr>
        <w:t>objednateli</w:t>
      </w:r>
      <w:r w:rsidRPr="00653C33">
        <w:rPr>
          <w:rFonts w:ascii="Palatino Linotype" w:hAnsi="Palatino Linotype"/>
          <w:spacing w:val="-2"/>
          <w:sz w:val="20"/>
          <w:szCs w:val="20"/>
        </w:rPr>
        <w:t xml:space="preserve"> jejich odstranění a je povinen vyvolat nové předávací řízení ve smyslu ustanovení odst. 2 tohoto článku této Smlouvy.</w:t>
      </w:r>
    </w:p>
    <w:p w:rsidR="0074352D" w:rsidRDefault="0074352D" w:rsidP="0074352D">
      <w:pPr>
        <w:numPr>
          <w:ilvl w:val="0"/>
          <w:numId w:val="11"/>
        </w:numPr>
        <w:spacing w:before="60" w:after="60"/>
        <w:ind w:left="284" w:hanging="284"/>
        <w:jc w:val="both"/>
        <w:rPr>
          <w:rFonts w:ascii="Palatino Linotype" w:hAnsi="Palatino Linotype"/>
          <w:sz w:val="20"/>
          <w:szCs w:val="20"/>
        </w:rPr>
      </w:pPr>
      <w:r>
        <w:rPr>
          <w:rFonts w:ascii="Palatino Linotype" w:hAnsi="Palatino Linotype"/>
          <w:sz w:val="20"/>
          <w:szCs w:val="20"/>
        </w:rPr>
        <w:t xml:space="preserve">Do doby předání a převzetí dodávaného Vybavení včetně všech jeho součástí nese nebezpečí škody na tomto předmětu této Smlouvy dodavatel. </w:t>
      </w:r>
    </w:p>
    <w:p w:rsidR="0074352D" w:rsidRDefault="0074352D" w:rsidP="0074352D">
      <w:pPr>
        <w:numPr>
          <w:ilvl w:val="0"/>
          <w:numId w:val="11"/>
        </w:numPr>
        <w:spacing w:before="60" w:after="60"/>
        <w:ind w:left="284" w:hanging="284"/>
        <w:jc w:val="both"/>
        <w:rPr>
          <w:rFonts w:ascii="Palatino Linotype" w:hAnsi="Palatino Linotype"/>
          <w:sz w:val="20"/>
          <w:szCs w:val="20"/>
        </w:rPr>
      </w:pPr>
      <w:r>
        <w:rPr>
          <w:rFonts w:ascii="Palatino Linotype" w:hAnsi="Palatino Linotype"/>
          <w:sz w:val="20"/>
          <w:szCs w:val="20"/>
        </w:rPr>
        <w:t xml:space="preserve">Objednatel nabývá vlastnické právo k dodávanému Vybavení včetně všech jeho součástí okamžikem jeho předání a převzetí dle této Smlouvy. </w:t>
      </w:r>
      <w:r w:rsidRPr="00AB0851">
        <w:rPr>
          <w:rFonts w:ascii="Palatino Linotype" w:hAnsi="Palatino Linotype"/>
          <w:sz w:val="20"/>
          <w:szCs w:val="20"/>
        </w:rPr>
        <w:t xml:space="preserve">Nebezpečí škody na dodávce </w:t>
      </w:r>
      <w:r>
        <w:rPr>
          <w:rFonts w:ascii="Palatino Linotype" w:hAnsi="Palatino Linotype"/>
          <w:sz w:val="20"/>
          <w:szCs w:val="20"/>
        </w:rPr>
        <w:t>Vybavení včetně všech jeho součástí přechází</w:t>
      </w:r>
      <w:r w:rsidRPr="00AB0851">
        <w:rPr>
          <w:rFonts w:ascii="Palatino Linotype" w:hAnsi="Palatino Linotype"/>
          <w:sz w:val="20"/>
          <w:szCs w:val="20"/>
        </w:rPr>
        <w:t xml:space="preserve"> na </w:t>
      </w:r>
      <w:r>
        <w:rPr>
          <w:rFonts w:ascii="Palatino Linotype" w:hAnsi="Palatino Linotype"/>
          <w:sz w:val="20"/>
          <w:szCs w:val="20"/>
        </w:rPr>
        <w:t>objednatele</w:t>
      </w:r>
      <w:r w:rsidRPr="00AB0851">
        <w:rPr>
          <w:rFonts w:ascii="Palatino Linotype" w:hAnsi="Palatino Linotype"/>
          <w:sz w:val="20"/>
          <w:szCs w:val="20"/>
        </w:rPr>
        <w:t xml:space="preserve"> okamžikem převzetí dodávky</w:t>
      </w:r>
      <w:r>
        <w:rPr>
          <w:rFonts w:ascii="Palatino Linotype" w:hAnsi="Palatino Linotype"/>
          <w:sz w:val="20"/>
          <w:szCs w:val="20"/>
        </w:rPr>
        <w:t xml:space="preserve"> Vybavení</w:t>
      </w:r>
      <w:r w:rsidRPr="00AB0851">
        <w:rPr>
          <w:rFonts w:ascii="Palatino Linotype" w:hAnsi="Palatino Linotype"/>
          <w:sz w:val="20"/>
          <w:szCs w:val="20"/>
        </w:rPr>
        <w:t xml:space="preserve"> od </w:t>
      </w:r>
      <w:r>
        <w:rPr>
          <w:rFonts w:ascii="Palatino Linotype" w:hAnsi="Palatino Linotype"/>
          <w:sz w:val="20"/>
          <w:szCs w:val="20"/>
        </w:rPr>
        <w:t>dodavatele</w:t>
      </w:r>
      <w:r w:rsidRPr="00AB0851">
        <w:rPr>
          <w:rFonts w:ascii="Palatino Linotype" w:hAnsi="Palatino Linotype"/>
          <w:b/>
          <w:sz w:val="20"/>
          <w:szCs w:val="20"/>
        </w:rPr>
        <w:t>.</w:t>
      </w:r>
    </w:p>
    <w:p w:rsidR="0074352D" w:rsidRDefault="0074352D" w:rsidP="00810FEC">
      <w:pPr>
        <w:numPr>
          <w:ilvl w:val="0"/>
          <w:numId w:val="11"/>
        </w:numPr>
        <w:spacing w:before="60"/>
        <w:ind w:left="284" w:hanging="284"/>
        <w:jc w:val="both"/>
        <w:rPr>
          <w:rFonts w:ascii="Palatino Linotype" w:hAnsi="Palatino Linotype"/>
          <w:sz w:val="20"/>
          <w:szCs w:val="20"/>
        </w:rPr>
      </w:pPr>
      <w:r w:rsidRPr="00E223BE">
        <w:rPr>
          <w:rFonts w:ascii="Palatino Linotype" w:hAnsi="Palatino Linotype"/>
          <w:spacing w:val="-2"/>
          <w:sz w:val="20"/>
          <w:szCs w:val="20"/>
        </w:rPr>
        <w:t xml:space="preserve">Do doby předání a převzetí </w:t>
      </w:r>
      <w:r>
        <w:rPr>
          <w:rFonts w:ascii="Palatino Linotype" w:hAnsi="Palatino Linotype"/>
          <w:sz w:val="20"/>
          <w:szCs w:val="20"/>
        </w:rPr>
        <w:t xml:space="preserve">dodávaného Vybavení včetně všech jeho součástí </w:t>
      </w:r>
      <w:r w:rsidRPr="00E223BE">
        <w:rPr>
          <w:rFonts w:ascii="Palatino Linotype" w:hAnsi="Palatino Linotype"/>
          <w:spacing w:val="-2"/>
          <w:sz w:val="20"/>
          <w:szCs w:val="20"/>
        </w:rPr>
        <w:t xml:space="preserve">ze strany </w:t>
      </w:r>
      <w:r>
        <w:rPr>
          <w:rFonts w:ascii="Palatino Linotype" w:hAnsi="Palatino Linotype"/>
          <w:spacing w:val="-2"/>
          <w:sz w:val="20"/>
          <w:szCs w:val="20"/>
        </w:rPr>
        <w:t>dodavatele</w:t>
      </w:r>
      <w:r w:rsidRPr="00E223BE">
        <w:rPr>
          <w:rFonts w:ascii="Palatino Linotype" w:hAnsi="Palatino Linotype"/>
          <w:spacing w:val="-2"/>
          <w:sz w:val="20"/>
          <w:szCs w:val="20"/>
        </w:rPr>
        <w:t xml:space="preserve"> není </w:t>
      </w:r>
      <w:r>
        <w:rPr>
          <w:rFonts w:ascii="Palatino Linotype" w:hAnsi="Palatino Linotype"/>
          <w:spacing w:val="-2"/>
          <w:sz w:val="20"/>
          <w:szCs w:val="20"/>
        </w:rPr>
        <w:t>objednatel</w:t>
      </w:r>
      <w:r w:rsidRPr="00E223BE">
        <w:rPr>
          <w:rFonts w:ascii="Palatino Linotype" w:hAnsi="Palatino Linotype"/>
          <w:spacing w:val="-2"/>
          <w:sz w:val="20"/>
          <w:szCs w:val="20"/>
        </w:rPr>
        <w:t xml:space="preserve"> povinen zaplatit</w:t>
      </w:r>
      <w:r>
        <w:rPr>
          <w:rFonts w:ascii="Palatino Linotype" w:hAnsi="Palatino Linotype"/>
          <w:spacing w:val="-2"/>
          <w:sz w:val="20"/>
          <w:szCs w:val="20"/>
        </w:rPr>
        <w:t xml:space="preserve"> celkovou</w:t>
      </w:r>
      <w:r w:rsidRPr="00E223BE">
        <w:rPr>
          <w:rFonts w:ascii="Palatino Linotype" w:hAnsi="Palatino Linotype"/>
          <w:spacing w:val="-2"/>
          <w:sz w:val="20"/>
          <w:szCs w:val="20"/>
        </w:rPr>
        <w:t xml:space="preserve"> sjednanou cenu </w:t>
      </w:r>
      <w:r>
        <w:rPr>
          <w:rFonts w:ascii="Palatino Linotype" w:hAnsi="Palatino Linotype"/>
          <w:spacing w:val="-2"/>
          <w:sz w:val="20"/>
          <w:szCs w:val="20"/>
        </w:rPr>
        <w:t xml:space="preserve">plnění, s výjimkou sjednané Zálohové faktury, </w:t>
      </w:r>
      <w:r w:rsidRPr="00E223BE">
        <w:rPr>
          <w:rFonts w:ascii="Palatino Linotype" w:hAnsi="Palatino Linotype"/>
          <w:spacing w:val="-2"/>
          <w:sz w:val="20"/>
          <w:szCs w:val="20"/>
        </w:rPr>
        <w:t xml:space="preserve">a </w:t>
      </w:r>
      <w:r>
        <w:rPr>
          <w:rFonts w:ascii="Palatino Linotype" w:hAnsi="Palatino Linotype"/>
          <w:spacing w:val="-2"/>
          <w:sz w:val="20"/>
          <w:szCs w:val="20"/>
        </w:rPr>
        <w:t>dodavatel</w:t>
      </w:r>
      <w:r w:rsidRPr="00E223BE">
        <w:rPr>
          <w:rFonts w:ascii="Palatino Linotype" w:hAnsi="Palatino Linotype"/>
          <w:spacing w:val="-2"/>
          <w:sz w:val="20"/>
          <w:szCs w:val="20"/>
        </w:rPr>
        <w:t xml:space="preserve"> n</w:t>
      </w:r>
      <w:r>
        <w:rPr>
          <w:rFonts w:ascii="Palatino Linotype" w:hAnsi="Palatino Linotype"/>
          <w:spacing w:val="-2"/>
          <w:sz w:val="20"/>
          <w:szCs w:val="20"/>
        </w:rPr>
        <w:t xml:space="preserve">ení oprávněn vystavit příslušnou Konečnou fakturu </w:t>
      </w:r>
      <w:r w:rsidRPr="00E223BE">
        <w:rPr>
          <w:rFonts w:ascii="Palatino Linotype" w:hAnsi="Palatino Linotype"/>
          <w:spacing w:val="-2"/>
          <w:sz w:val="20"/>
          <w:szCs w:val="20"/>
        </w:rPr>
        <w:t>na úhradu ceny</w:t>
      </w:r>
      <w:r>
        <w:rPr>
          <w:rFonts w:ascii="Palatino Linotype" w:hAnsi="Palatino Linotype"/>
          <w:spacing w:val="-2"/>
          <w:sz w:val="20"/>
          <w:szCs w:val="20"/>
        </w:rPr>
        <w:t xml:space="preserve"> plnění</w:t>
      </w:r>
      <w:r w:rsidRPr="00E223BE">
        <w:rPr>
          <w:rFonts w:ascii="Palatino Linotype" w:hAnsi="Palatino Linotype"/>
          <w:spacing w:val="-2"/>
          <w:sz w:val="20"/>
          <w:szCs w:val="20"/>
        </w:rPr>
        <w:t xml:space="preserve">, neboť příslušný předávací protokol o předání a převzetí </w:t>
      </w:r>
      <w:r>
        <w:rPr>
          <w:rFonts w:ascii="Palatino Linotype" w:hAnsi="Palatino Linotype"/>
          <w:sz w:val="20"/>
          <w:szCs w:val="20"/>
        </w:rPr>
        <w:t xml:space="preserve">dodávaného Vybavení včetně všech jeho součástí </w:t>
      </w:r>
      <w:r w:rsidRPr="00E223BE">
        <w:rPr>
          <w:rFonts w:ascii="Palatino Linotype" w:hAnsi="Palatino Linotype"/>
          <w:spacing w:val="-2"/>
          <w:sz w:val="20"/>
          <w:szCs w:val="20"/>
        </w:rPr>
        <w:t xml:space="preserve">je nedílnou součástí a podmínkou vyhotovení </w:t>
      </w:r>
      <w:r>
        <w:rPr>
          <w:rFonts w:ascii="Palatino Linotype" w:hAnsi="Palatino Linotype"/>
          <w:spacing w:val="-2"/>
          <w:sz w:val="20"/>
          <w:szCs w:val="20"/>
        </w:rPr>
        <w:t>Konečné faktury</w:t>
      </w:r>
      <w:r w:rsidRPr="00E223BE">
        <w:rPr>
          <w:rFonts w:ascii="Palatino Linotype" w:hAnsi="Palatino Linotype"/>
          <w:spacing w:val="-2"/>
          <w:sz w:val="20"/>
          <w:szCs w:val="20"/>
        </w:rPr>
        <w:t xml:space="preserve"> na úhradu </w:t>
      </w:r>
      <w:r>
        <w:rPr>
          <w:rFonts w:ascii="Palatino Linotype" w:hAnsi="Palatino Linotype"/>
          <w:spacing w:val="-2"/>
          <w:sz w:val="20"/>
          <w:szCs w:val="20"/>
        </w:rPr>
        <w:t xml:space="preserve">celé sjednané ceny dodávky předmětného </w:t>
      </w:r>
      <w:r>
        <w:rPr>
          <w:rFonts w:ascii="Palatino Linotype" w:hAnsi="Palatino Linotype"/>
          <w:sz w:val="20"/>
          <w:szCs w:val="20"/>
        </w:rPr>
        <w:t>Vybavení včetně všech jeho součástí.</w:t>
      </w:r>
    </w:p>
    <w:p w:rsidR="00810FEC" w:rsidRPr="001B0815" w:rsidRDefault="00810FEC" w:rsidP="00810FEC">
      <w:pPr>
        <w:spacing w:before="60"/>
        <w:jc w:val="both"/>
        <w:rPr>
          <w:rFonts w:ascii="Palatino Linotype" w:hAnsi="Palatino Linotype"/>
          <w:sz w:val="20"/>
          <w:szCs w:val="20"/>
        </w:rPr>
      </w:pPr>
    </w:p>
    <w:p w:rsidR="00165676" w:rsidRPr="0031543A" w:rsidRDefault="00165676" w:rsidP="00DA08F3">
      <w:pPr>
        <w:spacing w:before="120"/>
        <w:jc w:val="center"/>
        <w:rPr>
          <w:rFonts w:ascii="Palatino Linotype" w:hAnsi="Palatino Linotype"/>
          <w:b/>
          <w:bCs/>
          <w:sz w:val="22"/>
          <w:szCs w:val="22"/>
        </w:rPr>
      </w:pPr>
      <w:r w:rsidRPr="0031543A">
        <w:rPr>
          <w:rFonts w:ascii="Palatino Linotype" w:hAnsi="Palatino Linotype"/>
          <w:b/>
          <w:bCs/>
          <w:sz w:val="22"/>
          <w:szCs w:val="22"/>
        </w:rPr>
        <w:lastRenderedPageBreak/>
        <w:t xml:space="preserve">Čl. </w:t>
      </w:r>
      <w:r w:rsidR="008C7B0E" w:rsidRPr="0031543A">
        <w:rPr>
          <w:rFonts w:ascii="Palatino Linotype" w:hAnsi="Palatino Linotype"/>
          <w:b/>
          <w:bCs/>
          <w:sz w:val="22"/>
          <w:szCs w:val="22"/>
        </w:rPr>
        <w:t>VIII</w:t>
      </w:r>
      <w:r w:rsidRPr="0031543A">
        <w:rPr>
          <w:rFonts w:ascii="Palatino Linotype" w:hAnsi="Palatino Linotype"/>
          <w:b/>
          <w:bCs/>
          <w:sz w:val="22"/>
          <w:szCs w:val="22"/>
        </w:rPr>
        <w:t>.</w:t>
      </w:r>
    </w:p>
    <w:p w:rsidR="00165676" w:rsidRPr="0031543A" w:rsidRDefault="00165676" w:rsidP="00DA08F3">
      <w:pPr>
        <w:spacing w:after="60"/>
        <w:jc w:val="center"/>
        <w:rPr>
          <w:rFonts w:ascii="Palatino Linotype" w:hAnsi="Palatino Linotype"/>
          <w:b/>
          <w:bCs/>
          <w:sz w:val="22"/>
          <w:szCs w:val="22"/>
        </w:rPr>
      </w:pPr>
      <w:r w:rsidRPr="0031543A">
        <w:rPr>
          <w:rFonts w:ascii="Palatino Linotype" w:hAnsi="Palatino Linotype"/>
          <w:b/>
          <w:bCs/>
          <w:sz w:val="22"/>
          <w:szCs w:val="22"/>
        </w:rPr>
        <w:t>Záruční doba a odpovědnost za vady</w:t>
      </w:r>
    </w:p>
    <w:p w:rsidR="006D3F47" w:rsidRPr="00DC21BF" w:rsidRDefault="0074352D" w:rsidP="00DC21BF">
      <w:pPr>
        <w:numPr>
          <w:ilvl w:val="0"/>
          <w:numId w:val="6"/>
        </w:numPr>
        <w:spacing w:before="60" w:after="60"/>
        <w:ind w:left="284" w:hanging="284"/>
        <w:jc w:val="both"/>
        <w:rPr>
          <w:rFonts w:ascii="Palatino Linotype" w:hAnsi="Palatino Linotype"/>
          <w:bCs/>
          <w:sz w:val="20"/>
          <w:szCs w:val="20"/>
        </w:rPr>
      </w:pPr>
      <w:r>
        <w:rPr>
          <w:rFonts w:ascii="Palatino Linotype" w:hAnsi="Palatino Linotype"/>
          <w:bCs/>
          <w:sz w:val="20"/>
          <w:szCs w:val="20"/>
        </w:rPr>
        <w:t>Dodavatel poskytuje na základě této Smlouvy objednateli záruku za jakost zboží, tj. dodávaného Vybavení, ve smyslu ustanovení § 2113 občanského zákoníku, kdy se zavazuje, že po dobu běhu záruční doby bude veškeré dodané Vybavení, jeho jednotlivé kusy i části zcela způsobilé k použití pro svůj obvyklý účel a zachová si požadované funkční, technické a technologické vlastnosti včetně užitných parametrů a vlastností.</w:t>
      </w:r>
    </w:p>
    <w:p w:rsidR="0074352D" w:rsidRPr="00FC480F" w:rsidRDefault="0074352D" w:rsidP="0074352D">
      <w:pPr>
        <w:numPr>
          <w:ilvl w:val="0"/>
          <w:numId w:val="6"/>
        </w:numPr>
        <w:spacing w:before="60" w:after="60"/>
        <w:ind w:left="284" w:hanging="284"/>
        <w:jc w:val="both"/>
        <w:rPr>
          <w:rFonts w:ascii="Palatino Linotype" w:hAnsi="Palatino Linotype"/>
          <w:bCs/>
          <w:sz w:val="20"/>
          <w:szCs w:val="20"/>
        </w:rPr>
      </w:pPr>
      <w:r>
        <w:rPr>
          <w:rFonts w:ascii="Palatino Linotype" w:hAnsi="Palatino Linotype"/>
          <w:bCs/>
          <w:sz w:val="20"/>
          <w:szCs w:val="20"/>
        </w:rPr>
        <w:t>Záruční doba je</w:t>
      </w:r>
      <w:r w:rsidRPr="00DE4BBF">
        <w:rPr>
          <w:rFonts w:ascii="Palatino Linotype" w:hAnsi="Palatino Linotype"/>
          <w:sz w:val="20"/>
          <w:szCs w:val="20"/>
        </w:rPr>
        <w:t xml:space="preserve"> </w:t>
      </w:r>
      <w:r>
        <w:rPr>
          <w:rFonts w:ascii="Palatino Linotype" w:hAnsi="Palatino Linotype"/>
          <w:sz w:val="20"/>
          <w:szCs w:val="20"/>
        </w:rPr>
        <w:t xml:space="preserve">na základě ujednání smluvní stran stanovena v délce </w:t>
      </w:r>
      <w:r w:rsidRPr="00FC480F">
        <w:rPr>
          <w:rFonts w:ascii="Palatino Linotype" w:hAnsi="Palatino Linotype" w:cs="Palatino Linotype"/>
          <w:b/>
          <w:bCs/>
          <w:color w:val="000000"/>
          <w:sz w:val="20"/>
          <w:szCs w:val="20"/>
        </w:rPr>
        <w:t>24 měsíců</w:t>
      </w:r>
      <w:r>
        <w:rPr>
          <w:rFonts w:ascii="Palatino Linotype" w:hAnsi="Palatino Linotype" w:cs="Palatino Linotype"/>
          <w:b/>
          <w:bCs/>
          <w:color w:val="000000"/>
          <w:sz w:val="20"/>
          <w:szCs w:val="20"/>
        </w:rPr>
        <w:t xml:space="preserve"> na celou dodávku Vybavení, resp. každou jeho část či součást. </w:t>
      </w:r>
      <w:r w:rsidRPr="00FC480F">
        <w:rPr>
          <w:rFonts w:ascii="Palatino Linotype" w:hAnsi="Palatino Linotype"/>
          <w:sz w:val="20"/>
          <w:szCs w:val="20"/>
        </w:rPr>
        <w:t xml:space="preserve">Do záruční doby není započítávána doba, po kterou není možné ze strany </w:t>
      </w:r>
      <w:r>
        <w:rPr>
          <w:rFonts w:ascii="Palatino Linotype" w:hAnsi="Palatino Linotype"/>
          <w:sz w:val="20"/>
          <w:szCs w:val="20"/>
        </w:rPr>
        <w:t>objednatele</w:t>
      </w:r>
      <w:r w:rsidRPr="00FC480F">
        <w:rPr>
          <w:rFonts w:ascii="Palatino Linotype" w:hAnsi="Palatino Linotype"/>
          <w:sz w:val="20"/>
          <w:szCs w:val="20"/>
        </w:rPr>
        <w:t xml:space="preserve"> </w:t>
      </w:r>
      <w:r>
        <w:rPr>
          <w:rFonts w:ascii="Palatino Linotype" w:hAnsi="Palatino Linotype"/>
          <w:sz w:val="20"/>
          <w:szCs w:val="20"/>
        </w:rPr>
        <w:t>dodané Vybavení či jeho jednotlivou části či součást</w:t>
      </w:r>
      <w:r w:rsidRPr="00FC480F">
        <w:rPr>
          <w:rFonts w:ascii="Palatino Linotype" w:hAnsi="Palatino Linotype"/>
          <w:sz w:val="20"/>
          <w:szCs w:val="20"/>
        </w:rPr>
        <w:t xml:space="preserve"> řádně užívat, a to zejména z důvodu reklamovaných vad.</w:t>
      </w:r>
    </w:p>
    <w:p w:rsidR="0074352D" w:rsidRDefault="0074352D" w:rsidP="0074352D">
      <w:pPr>
        <w:numPr>
          <w:ilvl w:val="0"/>
          <w:numId w:val="6"/>
        </w:numPr>
        <w:spacing w:before="60" w:after="60"/>
        <w:ind w:left="284" w:hanging="284"/>
        <w:jc w:val="both"/>
        <w:rPr>
          <w:rFonts w:ascii="Palatino Linotype" w:hAnsi="Palatino Linotype"/>
          <w:bCs/>
          <w:sz w:val="20"/>
          <w:szCs w:val="20"/>
        </w:rPr>
      </w:pPr>
      <w:r>
        <w:rPr>
          <w:rFonts w:ascii="Palatino Linotype" w:hAnsi="Palatino Linotype"/>
          <w:bCs/>
          <w:sz w:val="20"/>
          <w:szCs w:val="20"/>
        </w:rPr>
        <w:t>Záruční doba dle výše uvedeného odst. 2 tohoto článku začíná běžet ode dne následujícího po protokolárním předání a převzetí dodaného Vybavení, tj. dnem následujícím po podpisu písemného předávacího protokolu dle ustanovení čl. VII. této Smlouvy.</w:t>
      </w:r>
    </w:p>
    <w:p w:rsidR="0074352D" w:rsidRPr="004869DA" w:rsidRDefault="0074352D" w:rsidP="0074352D">
      <w:pPr>
        <w:numPr>
          <w:ilvl w:val="0"/>
          <w:numId w:val="6"/>
        </w:numPr>
        <w:spacing w:before="60" w:after="60"/>
        <w:ind w:left="284" w:hanging="284"/>
        <w:jc w:val="both"/>
        <w:rPr>
          <w:rFonts w:ascii="Palatino Linotype" w:hAnsi="Palatino Linotype"/>
          <w:bCs/>
          <w:spacing w:val="-4"/>
          <w:sz w:val="20"/>
          <w:szCs w:val="20"/>
        </w:rPr>
      </w:pPr>
      <w:r w:rsidRPr="004869DA">
        <w:rPr>
          <w:rFonts w:ascii="Palatino Linotype" w:hAnsi="Palatino Linotype"/>
          <w:bCs/>
          <w:spacing w:val="-4"/>
          <w:sz w:val="20"/>
          <w:szCs w:val="20"/>
        </w:rPr>
        <w:t xml:space="preserve">Dodavatel se zavazuje provádět opravy reklamovaných vad, které se na předmětném dodaném Vybavení či jakékoliv jeho části či součásti vyskytnou v záruční době ve smyslu poskytnuté záruky za jakost, a to bezplatně po celou dobu běhu záruční doby, a to na základě požadavků (reklamací) objednatele. </w:t>
      </w:r>
    </w:p>
    <w:p w:rsidR="00DC21BF" w:rsidRPr="0071391F" w:rsidRDefault="0074352D" w:rsidP="00DC21BF">
      <w:pPr>
        <w:numPr>
          <w:ilvl w:val="0"/>
          <w:numId w:val="6"/>
        </w:numPr>
        <w:spacing w:before="60" w:after="60"/>
        <w:ind w:left="284" w:hanging="284"/>
        <w:jc w:val="both"/>
        <w:rPr>
          <w:rFonts w:ascii="Palatino Linotype" w:hAnsi="Palatino Linotype"/>
          <w:bCs/>
          <w:sz w:val="20"/>
          <w:szCs w:val="20"/>
        </w:rPr>
      </w:pPr>
      <w:r>
        <w:rPr>
          <w:rFonts w:ascii="Palatino Linotype" w:hAnsi="Palatino Linotype"/>
          <w:bCs/>
          <w:sz w:val="20"/>
          <w:szCs w:val="20"/>
        </w:rPr>
        <w:t>Dodavatel</w:t>
      </w:r>
      <w:r w:rsidRPr="00BF6E6A">
        <w:rPr>
          <w:rFonts w:ascii="Palatino Linotype" w:hAnsi="Palatino Linotype"/>
          <w:bCs/>
          <w:sz w:val="20"/>
          <w:szCs w:val="20"/>
        </w:rPr>
        <w:t xml:space="preserve"> se zavazuje vykonávat opravy reklamovaných vad, které se na předmětné</w:t>
      </w:r>
      <w:r>
        <w:rPr>
          <w:rFonts w:ascii="Palatino Linotype" w:hAnsi="Palatino Linotype"/>
          <w:bCs/>
          <w:sz w:val="20"/>
          <w:szCs w:val="20"/>
        </w:rPr>
        <w:t>m dodaném Vybavení či jakékoliv jeho části či součásti</w:t>
      </w:r>
      <w:r w:rsidRPr="00BF6E6A">
        <w:rPr>
          <w:rFonts w:ascii="Palatino Linotype" w:hAnsi="Palatino Linotype"/>
          <w:bCs/>
          <w:sz w:val="20"/>
          <w:szCs w:val="20"/>
        </w:rPr>
        <w:t xml:space="preserve"> vyskytnou v záruční době ve smyslu poskytnuté záruky za jakost, prostřednictvím odborně vyškolených servisních techniků.</w:t>
      </w:r>
    </w:p>
    <w:p w:rsidR="0074352D" w:rsidRDefault="0074352D" w:rsidP="0074352D">
      <w:pPr>
        <w:numPr>
          <w:ilvl w:val="0"/>
          <w:numId w:val="6"/>
        </w:numPr>
        <w:spacing w:before="60" w:after="60"/>
        <w:ind w:left="284" w:hanging="284"/>
        <w:jc w:val="both"/>
        <w:rPr>
          <w:rFonts w:ascii="Palatino Linotype" w:hAnsi="Palatino Linotype"/>
          <w:bCs/>
          <w:sz w:val="20"/>
          <w:szCs w:val="20"/>
        </w:rPr>
      </w:pPr>
      <w:r>
        <w:rPr>
          <w:rFonts w:ascii="Palatino Linotype" w:hAnsi="Palatino Linotype"/>
          <w:bCs/>
          <w:sz w:val="20"/>
          <w:szCs w:val="20"/>
        </w:rPr>
        <w:t>Objednatel se zavazuje užívat předmětné dodané Vybavení v souladu s účelem, ke kterému je každý příslušný kus Vybavení, jeho část či součást určena, a dále v souladu s návodem k použití a pokyny dodavatele předanými objednateli v rámci předvedení funkčností předmětného Vybavení při jeho předávání a převzetí ve smyslu ustanovení čl. VII. této Smlouvy.</w:t>
      </w:r>
    </w:p>
    <w:p w:rsidR="0074352D" w:rsidRDefault="0074352D" w:rsidP="0074352D">
      <w:pPr>
        <w:numPr>
          <w:ilvl w:val="0"/>
          <w:numId w:val="6"/>
        </w:numPr>
        <w:spacing w:before="60" w:after="60"/>
        <w:ind w:left="284" w:hanging="284"/>
        <w:jc w:val="both"/>
        <w:rPr>
          <w:rFonts w:ascii="Palatino Linotype" w:hAnsi="Palatino Linotype"/>
          <w:bCs/>
          <w:sz w:val="20"/>
          <w:szCs w:val="20"/>
        </w:rPr>
      </w:pPr>
      <w:r>
        <w:rPr>
          <w:rFonts w:ascii="Palatino Linotype" w:hAnsi="Palatino Linotype"/>
          <w:bCs/>
          <w:sz w:val="20"/>
          <w:szCs w:val="20"/>
        </w:rPr>
        <w:t>Objednatel se zavazuje uplatnit (reklamovat) u dodavatele vady dodaného Vybavení bez zbytečného odkladu po zjištění vady. Objednatel oznámí reklamované vady dodavateli písemně, případně též na kontaktní e-mail určený pro reklamace vad:</w:t>
      </w:r>
    </w:p>
    <w:p w:rsidR="0074352D" w:rsidRPr="004869DA" w:rsidRDefault="0074352D" w:rsidP="0074352D">
      <w:pPr>
        <w:spacing w:before="60" w:after="60"/>
        <w:ind w:left="425"/>
        <w:jc w:val="center"/>
        <w:rPr>
          <w:rFonts w:ascii="Palatino Linotype" w:hAnsi="Palatino Linotype"/>
          <w:bCs/>
          <w:spacing w:val="-2"/>
          <w:sz w:val="20"/>
          <w:szCs w:val="20"/>
        </w:rPr>
      </w:pPr>
      <w:r w:rsidRPr="004869DA">
        <w:rPr>
          <w:rFonts w:ascii="Palatino Linotype" w:hAnsi="Palatino Linotype"/>
          <w:b/>
          <w:bCs/>
          <w:iCs/>
          <w:snapToGrid w:val="0"/>
          <w:spacing w:val="-2"/>
          <w:sz w:val="20"/>
          <w:szCs w:val="20"/>
          <w:highlight w:val="red"/>
          <w:lang w:eastAsia="cs-CZ"/>
        </w:rPr>
        <w:t>…(</w:t>
      </w:r>
      <w:r w:rsidRPr="004869DA">
        <w:rPr>
          <w:rFonts w:ascii="Palatino Linotype" w:hAnsi="Palatino Linotype" w:cs="Palatino Linotype"/>
          <w:b/>
          <w:spacing w:val="-2"/>
          <w:sz w:val="20"/>
          <w:szCs w:val="20"/>
          <w:highlight w:val="red"/>
          <w:shd w:val="clear" w:color="auto" w:fill="FFFF00"/>
          <w:lang w:eastAsia="cs-CZ"/>
        </w:rPr>
        <w:t>DOPLNIT)…</w:t>
      </w:r>
      <w:r w:rsidRPr="004869DA">
        <w:rPr>
          <w:rFonts w:ascii="Palatino Linotype" w:hAnsi="Palatino Linotype"/>
          <w:spacing w:val="-2"/>
          <w:sz w:val="20"/>
          <w:szCs w:val="20"/>
        </w:rPr>
        <w:t>@</w:t>
      </w:r>
      <w:r w:rsidRPr="004869DA">
        <w:rPr>
          <w:rFonts w:ascii="Palatino Linotype" w:hAnsi="Palatino Linotype"/>
          <w:b/>
          <w:bCs/>
          <w:iCs/>
          <w:snapToGrid w:val="0"/>
          <w:spacing w:val="-2"/>
          <w:sz w:val="20"/>
          <w:szCs w:val="20"/>
          <w:highlight w:val="red"/>
          <w:lang w:eastAsia="cs-CZ"/>
        </w:rPr>
        <w:t xml:space="preserve"> …(</w:t>
      </w:r>
      <w:r w:rsidRPr="004869DA">
        <w:rPr>
          <w:rFonts w:ascii="Palatino Linotype" w:hAnsi="Palatino Linotype" w:cs="Palatino Linotype"/>
          <w:b/>
          <w:spacing w:val="-2"/>
          <w:sz w:val="20"/>
          <w:szCs w:val="20"/>
          <w:highlight w:val="red"/>
          <w:shd w:val="clear" w:color="auto" w:fill="FFFF00"/>
          <w:lang w:eastAsia="cs-CZ"/>
        </w:rPr>
        <w:t>DOPLNIT)…</w:t>
      </w:r>
    </w:p>
    <w:p w:rsidR="004A12C5" w:rsidRPr="00FC689D" w:rsidRDefault="004A12C5" w:rsidP="004A12C5">
      <w:pPr>
        <w:numPr>
          <w:ilvl w:val="0"/>
          <w:numId w:val="6"/>
        </w:numPr>
        <w:spacing w:before="60" w:after="60"/>
        <w:ind w:left="284" w:hanging="426"/>
        <w:jc w:val="both"/>
        <w:rPr>
          <w:rFonts w:ascii="Palatino Linotype" w:hAnsi="Palatino Linotype" w:cs="Calibri"/>
          <w:bCs/>
          <w:sz w:val="20"/>
          <w:szCs w:val="20"/>
        </w:rPr>
      </w:pPr>
      <w:r w:rsidRPr="00FC689D">
        <w:rPr>
          <w:rFonts w:ascii="Palatino Linotype" w:hAnsi="Palatino Linotype" w:cs="Calibri"/>
          <w:bCs/>
          <w:sz w:val="20"/>
          <w:szCs w:val="20"/>
        </w:rPr>
        <w:t xml:space="preserve">Dodavatel se zavazuje zahájit odstranění reklamované vady, tj. nastoupit na opravu reklamované vady, v místě plnění dle této Smlouvy, bez zbytečného odkladu, a to ve lhůtě </w:t>
      </w:r>
      <w:r w:rsidRPr="00FC689D">
        <w:rPr>
          <w:rFonts w:ascii="Palatino Linotype" w:hAnsi="Palatino Linotype" w:cs="Calibri"/>
          <w:b/>
          <w:bCs/>
          <w:sz w:val="20"/>
          <w:szCs w:val="20"/>
        </w:rPr>
        <w:t>tzv. reakční doby servisního zásahu</w:t>
      </w:r>
      <w:r w:rsidRPr="00FC689D">
        <w:rPr>
          <w:rFonts w:ascii="Palatino Linotype" w:hAnsi="Palatino Linotype" w:cs="Calibri"/>
          <w:bCs/>
          <w:sz w:val="20"/>
          <w:szCs w:val="20"/>
        </w:rPr>
        <w:t>, která činí:</w:t>
      </w:r>
    </w:p>
    <w:p w:rsidR="0002649F" w:rsidRPr="00FC689D" w:rsidRDefault="004A12C5" w:rsidP="00810FEC">
      <w:pPr>
        <w:spacing w:before="60" w:after="60"/>
        <w:ind w:left="284"/>
        <w:jc w:val="center"/>
        <w:rPr>
          <w:rFonts w:ascii="Palatino Linotype" w:hAnsi="Palatino Linotype" w:cs="Calibri"/>
          <w:b/>
          <w:bCs/>
          <w:sz w:val="20"/>
          <w:szCs w:val="20"/>
        </w:rPr>
      </w:pPr>
      <w:r w:rsidRPr="00FC689D">
        <w:rPr>
          <w:rFonts w:ascii="Palatino Linotype" w:hAnsi="Palatino Linotype" w:cs="Calibri"/>
          <w:b/>
          <w:bCs/>
          <w:sz w:val="20"/>
          <w:szCs w:val="20"/>
        </w:rPr>
        <w:t xml:space="preserve">max. </w:t>
      </w:r>
      <w:r w:rsidR="00AC3C9F">
        <w:rPr>
          <w:rFonts w:ascii="Palatino Linotype" w:hAnsi="Palatino Linotype" w:cs="Calibri"/>
          <w:b/>
          <w:bCs/>
          <w:sz w:val="20"/>
          <w:szCs w:val="20"/>
        </w:rPr>
        <w:t>24</w:t>
      </w:r>
      <w:r w:rsidRPr="00FC689D">
        <w:rPr>
          <w:rFonts w:ascii="Palatino Linotype" w:hAnsi="Palatino Linotype" w:cs="Calibri"/>
          <w:b/>
          <w:bCs/>
          <w:sz w:val="20"/>
          <w:szCs w:val="20"/>
        </w:rPr>
        <w:t xml:space="preserve"> hodin od oznámení reklamace vady ze strany </w:t>
      </w:r>
      <w:r>
        <w:rPr>
          <w:rFonts w:ascii="Palatino Linotype" w:hAnsi="Palatino Linotype" w:cs="Calibri"/>
          <w:b/>
          <w:bCs/>
          <w:sz w:val="20"/>
          <w:szCs w:val="20"/>
        </w:rPr>
        <w:t>objednatele</w:t>
      </w:r>
      <w:r w:rsidRPr="00FC689D">
        <w:rPr>
          <w:rFonts w:ascii="Palatino Linotype" w:hAnsi="Palatino Linotype" w:cs="Calibri"/>
          <w:b/>
          <w:bCs/>
          <w:sz w:val="20"/>
          <w:szCs w:val="20"/>
        </w:rPr>
        <w:t>.</w:t>
      </w:r>
    </w:p>
    <w:p w:rsidR="004A12C5" w:rsidRPr="00FC689D" w:rsidRDefault="004A12C5" w:rsidP="004A12C5">
      <w:pPr>
        <w:spacing w:before="60" w:after="60"/>
        <w:ind w:left="284"/>
        <w:jc w:val="both"/>
        <w:rPr>
          <w:rFonts w:ascii="Palatino Linotype" w:hAnsi="Palatino Linotype" w:cs="Calibri"/>
          <w:bCs/>
          <w:sz w:val="20"/>
          <w:szCs w:val="20"/>
        </w:rPr>
      </w:pPr>
      <w:r w:rsidRPr="00FC689D">
        <w:rPr>
          <w:rFonts w:ascii="Palatino Linotype" w:hAnsi="Palatino Linotype" w:cs="Calibri"/>
          <w:bCs/>
          <w:color w:val="000000"/>
          <w:sz w:val="20"/>
          <w:szCs w:val="20"/>
        </w:rPr>
        <w:t xml:space="preserve">Zahájení </w:t>
      </w:r>
      <w:r w:rsidRPr="00FC689D">
        <w:rPr>
          <w:rFonts w:ascii="Palatino Linotype" w:hAnsi="Palatino Linotype" w:cs="Calibri"/>
          <w:bCs/>
          <w:sz w:val="20"/>
          <w:szCs w:val="20"/>
        </w:rPr>
        <w:t xml:space="preserve">odstranění reklamované vady, tj. nástup na opravu reklamované vady v reakční době servisního zásahu, ze strany dodavatele se považuje za platně vykonané ve smyslu tohoto odstavce pouze v případě, že dojde ke skutečnému zahájení opravy reklamované vady v sídle </w:t>
      </w:r>
      <w:r>
        <w:rPr>
          <w:rFonts w:ascii="Palatino Linotype" w:hAnsi="Palatino Linotype" w:cs="Calibri"/>
          <w:bCs/>
          <w:sz w:val="20"/>
          <w:szCs w:val="20"/>
        </w:rPr>
        <w:t>objednatele</w:t>
      </w:r>
      <w:r w:rsidRPr="00FC689D">
        <w:rPr>
          <w:rFonts w:ascii="Palatino Linotype" w:hAnsi="Palatino Linotype" w:cs="Calibri"/>
          <w:bCs/>
          <w:sz w:val="20"/>
          <w:szCs w:val="20"/>
        </w:rPr>
        <w:t xml:space="preserve"> či jiném místě po dohodě s </w:t>
      </w:r>
      <w:r>
        <w:rPr>
          <w:rFonts w:ascii="Palatino Linotype" w:hAnsi="Palatino Linotype" w:cs="Calibri"/>
          <w:bCs/>
          <w:sz w:val="20"/>
          <w:szCs w:val="20"/>
        </w:rPr>
        <w:t>objednatelem</w:t>
      </w:r>
      <w:r w:rsidRPr="00FC689D">
        <w:rPr>
          <w:rFonts w:ascii="Palatino Linotype" w:hAnsi="Palatino Linotype" w:cs="Calibri"/>
          <w:bCs/>
          <w:sz w:val="20"/>
          <w:szCs w:val="20"/>
        </w:rPr>
        <w:t xml:space="preserve"> (např. autorizovaném servise, jiném místě určeném </w:t>
      </w:r>
      <w:r w:rsidR="00A83B44">
        <w:rPr>
          <w:rFonts w:ascii="Palatino Linotype" w:hAnsi="Palatino Linotype" w:cs="Calibri"/>
          <w:bCs/>
          <w:sz w:val="20"/>
          <w:szCs w:val="20"/>
        </w:rPr>
        <w:t>objednatelem</w:t>
      </w:r>
      <w:r w:rsidRPr="00FC689D">
        <w:rPr>
          <w:rFonts w:ascii="Palatino Linotype" w:hAnsi="Palatino Linotype" w:cs="Calibri"/>
          <w:bCs/>
          <w:sz w:val="20"/>
          <w:szCs w:val="20"/>
        </w:rPr>
        <w:t xml:space="preserve"> apod.), případně dojde k diagnostice vady odborným technickým pracovníkem, popisu způsobu opravy zjištěné vady a stanovení termínu odstranění reklamované vady, a to pouze pro případ takové reklamované vady, kterou nebude možné odstranit přímo v místě zahájení odstraňovaní reklamované vady.</w:t>
      </w:r>
    </w:p>
    <w:p w:rsidR="004A12C5" w:rsidRPr="00FC689D" w:rsidRDefault="004A12C5" w:rsidP="004A12C5">
      <w:pPr>
        <w:numPr>
          <w:ilvl w:val="0"/>
          <w:numId w:val="6"/>
        </w:numPr>
        <w:spacing w:before="60" w:after="60"/>
        <w:ind w:left="284" w:hanging="426"/>
        <w:jc w:val="both"/>
        <w:rPr>
          <w:rFonts w:ascii="Palatino Linotype" w:hAnsi="Palatino Linotype" w:cs="Calibri"/>
          <w:bCs/>
          <w:sz w:val="20"/>
          <w:szCs w:val="20"/>
        </w:rPr>
      </w:pPr>
      <w:r w:rsidRPr="00FC689D">
        <w:rPr>
          <w:rFonts w:ascii="Palatino Linotype" w:hAnsi="Palatino Linotype" w:cs="Calibri"/>
          <w:bCs/>
          <w:sz w:val="20"/>
          <w:szCs w:val="20"/>
        </w:rPr>
        <w:t xml:space="preserve">Dodavatel se zavazuje odstranit reklamované vady, tj. opravit reklamované vady, v místě plnění dle této Smlouvy, nebude-li mezi Smluvními stranami sjednáno jiné místo opravy či nebude-li z technického a technologického hlediska nezbytné provést opravu reklamované vady ve speciálním servisním středisku. V případě opravy reklamované vady v rámci záruční lhůty je dodavatel povinen nést na vlastní náklady i dopravu (přepravu) předmětného dodaného </w:t>
      </w:r>
      <w:r>
        <w:rPr>
          <w:rFonts w:ascii="Palatino Linotype" w:hAnsi="Palatino Linotype" w:cs="Calibri"/>
          <w:sz w:val="20"/>
          <w:szCs w:val="20"/>
        </w:rPr>
        <w:t>Vybavení</w:t>
      </w:r>
      <w:r w:rsidRPr="00FC689D">
        <w:rPr>
          <w:rFonts w:ascii="Palatino Linotype" w:hAnsi="Palatino Linotype" w:cs="Calibri"/>
          <w:sz w:val="20"/>
          <w:szCs w:val="20"/>
        </w:rPr>
        <w:t xml:space="preserve"> </w:t>
      </w:r>
      <w:r w:rsidRPr="00FC689D">
        <w:rPr>
          <w:rFonts w:ascii="Palatino Linotype" w:hAnsi="Palatino Linotype" w:cs="Calibri"/>
          <w:bCs/>
          <w:sz w:val="20"/>
          <w:szCs w:val="20"/>
        </w:rPr>
        <w:t>do místa opravy (tj. servisního střediska)</w:t>
      </w:r>
    </w:p>
    <w:p w:rsidR="004A12C5" w:rsidRPr="00FC689D" w:rsidRDefault="004A12C5" w:rsidP="004A12C5">
      <w:pPr>
        <w:numPr>
          <w:ilvl w:val="0"/>
          <w:numId w:val="6"/>
        </w:numPr>
        <w:spacing w:before="60" w:after="60"/>
        <w:ind w:left="284" w:hanging="426"/>
        <w:jc w:val="both"/>
        <w:rPr>
          <w:rFonts w:ascii="Palatino Linotype" w:hAnsi="Palatino Linotype" w:cs="Calibri"/>
          <w:bCs/>
          <w:sz w:val="20"/>
          <w:szCs w:val="20"/>
        </w:rPr>
      </w:pPr>
      <w:r>
        <w:rPr>
          <w:rFonts w:ascii="Palatino Linotype" w:hAnsi="Palatino Linotype"/>
          <w:bCs/>
          <w:sz w:val="20"/>
          <w:szCs w:val="20"/>
        </w:rPr>
        <w:lastRenderedPageBreak/>
        <w:t>Objednatel</w:t>
      </w:r>
      <w:r w:rsidRPr="00FC689D">
        <w:rPr>
          <w:rFonts w:ascii="Palatino Linotype" w:hAnsi="Palatino Linotype"/>
          <w:bCs/>
          <w:sz w:val="20"/>
          <w:szCs w:val="20"/>
        </w:rPr>
        <w:t xml:space="preserve"> se zavazuje poskytnout dodavateli, resp. jeho odborným servisním technikům, veškerou nezbytnou součinnost za účelem řádného odstranění a opravy reklamovaných vad.</w:t>
      </w:r>
    </w:p>
    <w:p w:rsidR="006D3F47" w:rsidRPr="00DC21BF" w:rsidRDefault="004A12C5" w:rsidP="00DC21BF">
      <w:pPr>
        <w:numPr>
          <w:ilvl w:val="0"/>
          <w:numId w:val="6"/>
        </w:numPr>
        <w:spacing w:before="60" w:after="60"/>
        <w:ind w:left="284" w:hanging="426"/>
        <w:jc w:val="both"/>
        <w:rPr>
          <w:rFonts w:ascii="Palatino Linotype" w:hAnsi="Palatino Linotype" w:cs="Calibri"/>
          <w:bCs/>
          <w:sz w:val="20"/>
          <w:szCs w:val="20"/>
        </w:rPr>
      </w:pPr>
      <w:r w:rsidRPr="00FC689D">
        <w:rPr>
          <w:rFonts w:ascii="Palatino Linotype" w:hAnsi="Palatino Linotype"/>
          <w:bCs/>
          <w:sz w:val="20"/>
          <w:szCs w:val="20"/>
        </w:rPr>
        <w:t>Dodavatel se zavazuje odstranit reklamované vady, tj. opravit reklamované vady, v místě plnění dle této Smlouvy, nebude-li mezi Smluvními stranami sjednáno jiné místo opravy a odstranění reklamovaných vad, a to nejpozději do:</w:t>
      </w:r>
    </w:p>
    <w:p w:rsidR="004A12C5" w:rsidRPr="001E1914" w:rsidRDefault="004A12C5" w:rsidP="004A12C5">
      <w:pPr>
        <w:pStyle w:val="Odstavecseseznamem"/>
        <w:numPr>
          <w:ilvl w:val="0"/>
          <w:numId w:val="40"/>
        </w:numPr>
        <w:suppressAutoHyphens w:val="0"/>
        <w:spacing w:before="60" w:after="60"/>
        <w:ind w:left="567" w:hanging="283"/>
        <w:jc w:val="both"/>
        <w:rPr>
          <w:rFonts w:ascii="Palatino Linotype" w:hAnsi="Palatino Linotype"/>
          <w:sz w:val="20"/>
          <w:szCs w:val="20"/>
        </w:rPr>
      </w:pPr>
      <w:r w:rsidRPr="001E1914">
        <w:rPr>
          <w:rFonts w:ascii="Palatino Linotype" w:hAnsi="Palatino Linotype"/>
          <w:b/>
          <w:bCs/>
          <w:sz w:val="20"/>
          <w:szCs w:val="20"/>
        </w:rPr>
        <w:t>24 hodin</w:t>
      </w:r>
      <w:r w:rsidRPr="001E1914">
        <w:rPr>
          <w:rFonts w:ascii="Palatino Linotype" w:hAnsi="Palatino Linotype"/>
          <w:bCs/>
          <w:sz w:val="20"/>
          <w:szCs w:val="20"/>
        </w:rPr>
        <w:t xml:space="preserve"> od zahájení opravy, tj. zahájení odstraňování reklamované vady, v případě reklamované vady označené jako </w:t>
      </w:r>
      <w:r w:rsidRPr="001E1914">
        <w:rPr>
          <w:rFonts w:ascii="Palatino Linotype" w:hAnsi="Palatino Linotype"/>
          <w:b/>
          <w:bCs/>
          <w:sz w:val="20"/>
          <w:szCs w:val="20"/>
        </w:rPr>
        <w:t>havarijní</w:t>
      </w:r>
      <w:r w:rsidRPr="001E1914">
        <w:rPr>
          <w:rFonts w:ascii="Palatino Linotype" w:hAnsi="Palatino Linotype"/>
          <w:bCs/>
          <w:sz w:val="20"/>
          <w:szCs w:val="20"/>
        </w:rPr>
        <w:t xml:space="preserve"> a to v nepřetržitém režimu. Za havarijní vadu bude považována zejména ta, která způsobí omezení či úplné přerušení funkčnosti a provozuschopnosti dodávaných </w:t>
      </w:r>
      <w:r w:rsidR="004B7D2A">
        <w:rPr>
          <w:rFonts w:ascii="Palatino Linotype" w:hAnsi="Palatino Linotype"/>
          <w:bCs/>
          <w:sz w:val="20"/>
          <w:szCs w:val="20"/>
        </w:rPr>
        <w:t>zařízení</w:t>
      </w:r>
      <w:r w:rsidRPr="001E1914">
        <w:rPr>
          <w:rFonts w:ascii="Palatino Linotype" w:hAnsi="Palatino Linotype"/>
          <w:bCs/>
          <w:sz w:val="20"/>
          <w:szCs w:val="20"/>
        </w:rPr>
        <w:t xml:space="preserve"> (dále jen „</w:t>
      </w:r>
      <w:r w:rsidRPr="001E1914">
        <w:rPr>
          <w:rFonts w:ascii="Palatino Linotype" w:hAnsi="Palatino Linotype"/>
          <w:b/>
          <w:bCs/>
          <w:sz w:val="20"/>
          <w:szCs w:val="20"/>
        </w:rPr>
        <w:t>havarijní vady</w:t>
      </w:r>
      <w:r w:rsidRPr="001E1914">
        <w:rPr>
          <w:rFonts w:ascii="Palatino Linotype" w:hAnsi="Palatino Linotype"/>
          <w:bCs/>
          <w:sz w:val="20"/>
          <w:szCs w:val="20"/>
        </w:rPr>
        <w:t>“).</w:t>
      </w:r>
    </w:p>
    <w:p w:rsidR="004A12C5" w:rsidRPr="00EC1288" w:rsidRDefault="004A12C5" w:rsidP="004A12C5">
      <w:pPr>
        <w:pStyle w:val="Odstavecseseznamem"/>
        <w:numPr>
          <w:ilvl w:val="0"/>
          <w:numId w:val="40"/>
        </w:numPr>
        <w:suppressAutoHyphens w:val="0"/>
        <w:spacing w:before="60" w:after="60"/>
        <w:ind w:left="567" w:hanging="283"/>
        <w:jc w:val="both"/>
        <w:rPr>
          <w:rFonts w:ascii="Palatino Linotype" w:hAnsi="Palatino Linotype"/>
          <w:sz w:val="20"/>
          <w:szCs w:val="20"/>
        </w:rPr>
      </w:pPr>
      <w:r w:rsidRPr="001E1914">
        <w:rPr>
          <w:rFonts w:ascii="Palatino Linotype" w:hAnsi="Palatino Linotype"/>
          <w:b/>
          <w:bCs/>
          <w:sz w:val="20"/>
          <w:szCs w:val="20"/>
        </w:rPr>
        <w:t>48 hodin</w:t>
      </w:r>
      <w:r w:rsidRPr="001E1914">
        <w:rPr>
          <w:rFonts w:ascii="Palatino Linotype" w:hAnsi="Palatino Linotype"/>
          <w:bCs/>
          <w:sz w:val="20"/>
          <w:szCs w:val="20"/>
        </w:rPr>
        <w:t xml:space="preserve"> od zahájení opravy, tj. zahájení odstraňování reklamované vady, v případě ostatních reklamovaných vad neoznačených jako havarijní, tj. těch, které nespadají pod reklamované vady vymezené pod písm. a) tohoto odstavce a tohoto článku. </w:t>
      </w:r>
    </w:p>
    <w:p w:rsidR="004A12C5" w:rsidRPr="001E1914" w:rsidRDefault="004A12C5" w:rsidP="004A12C5">
      <w:pPr>
        <w:numPr>
          <w:ilvl w:val="0"/>
          <w:numId w:val="6"/>
        </w:numPr>
        <w:spacing w:before="60" w:after="60"/>
        <w:ind w:left="284" w:hanging="426"/>
        <w:jc w:val="both"/>
        <w:rPr>
          <w:rFonts w:ascii="Palatino Linotype" w:hAnsi="Palatino Linotype" w:cs="Calibri"/>
          <w:bCs/>
          <w:sz w:val="20"/>
          <w:szCs w:val="20"/>
        </w:rPr>
      </w:pPr>
      <w:r w:rsidRPr="001E1914">
        <w:rPr>
          <w:rFonts w:ascii="Palatino Linotype" w:hAnsi="Palatino Linotype"/>
          <w:bCs/>
          <w:sz w:val="20"/>
          <w:szCs w:val="20"/>
        </w:rPr>
        <w:t>V případě prodlení dodavatele se zahájením odstranění reklamované vady, tj. nástupu na opravu reklamované vady, v tzv. reakční době zásahu dle ustanovení odst. 8 tohoto článku:</w:t>
      </w:r>
    </w:p>
    <w:p w:rsidR="004A12C5" w:rsidRPr="001E1914" w:rsidRDefault="004A12C5" w:rsidP="004A12C5">
      <w:pPr>
        <w:pStyle w:val="Odstavecseseznamem"/>
        <w:numPr>
          <w:ilvl w:val="2"/>
          <w:numId w:val="41"/>
        </w:numPr>
        <w:suppressAutoHyphens w:val="0"/>
        <w:spacing w:before="60" w:after="60"/>
        <w:ind w:left="567" w:hanging="283"/>
        <w:jc w:val="both"/>
        <w:rPr>
          <w:rFonts w:ascii="Palatino Linotype" w:hAnsi="Palatino Linotype"/>
          <w:sz w:val="20"/>
          <w:szCs w:val="20"/>
        </w:rPr>
      </w:pPr>
      <w:r w:rsidRPr="001E1914">
        <w:rPr>
          <w:rFonts w:ascii="Palatino Linotype" w:hAnsi="Palatino Linotype"/>
          <w:b/>
          <w:bCs/>
          <w:sz w:val="20"/>
          <w:szCs w:val="20"/>
        </w:rPr>
        <w:t xml:space="preserve">o více než 24 hodin </w:t>
      </w:r>
      <w:r w:rsidRPr="001E1914">
        <w:rPr>
          <w:rFonts w:ascii="Palatino Linotype" w:hAnsi="Palatino Linotype"/>
          <w:bCs/>
          <w:sz w:val="20"/>
          <w:szCs w:val="20"/>
        </w:rPr>
        <w:t xml:space="preserve">v případě havarijních reklamovaných vad, </w:t>
      </w:r>
    </w:p>
    <w:p w:rsidR="004A12C5" w:rsidRPr="001E1914" w:rsidRDefault="004A12C5" w:rsidP="004A12C5">
      <w:pPr>
        <w:pStyle w:val="Odstavecseseznamem"/>
        <w:numPr>
          <w:ilvl w:val="2"/>
          <w:numId w:val="41"/>
        </w:numPr>
        <w:suppressAutoHyphens w:val="0"/>
        <w:spacing w:before="60" w:after="60"/>
        <w:ind w:left="567" w:hanging="283"/>
        <w:jc w:val="both"/>
        <w:rPr>
          <w:rFonts w:ascii="Palatino Linotype" w:hAnsi="Palatino Linotype"/>
          <w:sz w:val="20"/>
          <w:szCs w:val="20"/>
        </w:rPr>
      </w:pPr>
      <w:r w:rsidRPr="001E1914">
        <w:rPr>
          <w:rFonts w:ascii="Palatino Linotype" w:hAnsi="Palatino Linotype"/>
          <w:b/>
          <w:bCs/>
          <w:sz w:val="20"/>
          <w:szCs w:val="20"/>
        </w:rPr>
        <w:t>o více než 48 hodin</w:t>
      </w:r>
      <w:r w:rsidRPr="001E1914">
        <w:rPr>
          <w:rFonts w:ascii="Palatino Linotype" w:hAnsi="Palatino Linotype"/>
          <w:bCs/>
          <w:sz w:val="20"/>
          <w:szCs w:val="20"/>
        </w:rPr>
        <w:t xml:space="preserve"> případě ostatních reklamovaných vad, které nebyly označeny jako havarijní vady, </w:t>
      </w:r>
    </w:p>
    <w:p w:rsidR="00DC21BF" w:rsidRPr="0071391F" w:rsidRDefault="004A12C5" w:rsidP="0071391F">
      <w:pPr>
        <w:pStyle w:val="Odstavecseseznamem"/>
        <w:suppressAutoHyphens w:val="0"/>
        <w:spacing w:before="60" w:after="60"/>
        <w:ind w:left="284"/>
        <w:jc w:val="both"/>
        <w:rPr>
          <w:rFonts w:ascii="Palatino Linotype" w:hAnsi="Palatino Linotype"/>
          <w:bCs/>
          <w:sz w:val="20"/>
          <w:szCs w:val="20"/>
        </w:rPr>
      </w:pPr>
      <w:r w:rsidRPr="001E1914">
        <w:rPr>
          <w:rFonts w:ascii="Palatino Linotype" w:hAnsi="Palatino Linotype"/>
          <w:bCs/>
          <w:sz w:val="20"/>
          <w:szCs w:val="20"/>
        </w:rPr>
        <w:t xml:space="preserve">je </w:t>
      </w:r>
      <w:r w:rsidR="00A83B44">
        <w:rPr>
          <w:rFonts w:ascii="Palatino Linotype" w:hAnsi="Palatino Linotype"/>
          <w:bCs/>
          <w:sz w:val="20"/>
          <w:szCs w:val="20"/>
        </w:rPr>
        <w:t>objednatel</w:t>
      </w:r>
      <w:r w:rsidRPr="001E1914">
        <w:rPr>
          <w:rFonts w:ascii="Palatino Linotype" w:hAnsi="Palatino Linotype"/>
          <w:bCs/>
          <w:sz w:val="20"/>
          <w:szCs w:val="20"/>
        </w:rPr>
        <w:t xml:space="preserve"> oprávněn takovou vadu nechat odstranit třetí osobou, a to na náklady dodavatele a bez újmy či zkrácení práv z poskytnuté záruky za jakost. Tímto postupem </w:t>
      </w:r>
      <w:r w:rsidR="00A83B44">
        <w:rPr>
          <w:rFonts w:ascii="Palatino Linotype" w:hAnsi="Palatino Linotype"/>
          <w:bCs/>
          <w:sz w:val="20"/>
          <w:szCs w:val="20"/>
        </w:rPr>
        <w:t>objednatele</w:t>
      </w:r>
      <w:r w:rsidRPr="001E1914">
        <w:rPr>
          <w:rFonts w:ascii="Palatino Linotype" w:hAnsi="Palatino Linotype"/>
          <w:bCs/>
          <w:sz w:val="20"/>
          <w:szCs w:val="20"/>
        </w:rPr>
        <w:t xml:space="preserve"> není dotčeno jeho právo na smluvní pokutu spojenou s porušením této povinnosti dodavatele.</w:t>
      </w:r>
    </w:p>
    <w:p w:rsidR="004A12C5" w:rsidRPr="00FC689D" w:rsidRDefault="004A12C5" w:rsidP="004A12C5">
      <w:pPr>
        <w:numPr>
          <w:ilvl w:val="0"/>
          <w:numId w:val="6"/>
        </w:numPr>
        <w:spacing w:before="60" w:after="60"/>
        <w:ind w:left="284" w:hanging="426"/>
        <w:jc w:val="both"/>
        <w:rPr>
          <w:rFonts w:ascii="Palatino Linotype" w:hAnsi="Palatino Linotype" w:cs="Calibri"/>
          <w:bCs/>
          <w:sz w:val="20"/>
          <w:szCs w:val="20"/>
        </w:rPr>
      </w:pPr>
      <w:r w:rsidRPr="00FC689D">
        <w:rPr>
          <w:rFonts w:ascii="Palatino Linotype" w:hAnsi="Palatino Linotype"/>
          <w:sz w:val="20"/>
          <w:szCs w:val="20"/>
        </w:rPr>
        <w:t>Lhůty sjednané Smluvními stranami v odst. 11 tohoto článku mohou být po vzájemné dohodě Smluvních stran potvrzené v písemné formě změněny, a to ve výjimečných případech s ohledem na náročnější a složitější technické a technologické požadavky na opravu příslušných reklamovaných vad.</w:t>
      </w:r>
      <w:r w:rsidRPr="00FC689D">
        <w:rPr>
          <w:rFonts w:ascii="Palatino Linotype" w:hAnsi="Palatino Linotype" w:cs="Calibri"/>
          <w:bCs/>
          <w:sz w:val="20"/>
          <w:szCs w:val="20"/>
        </w:rPr>
        <w:t xml:space="preserve"> V případě, že oprava reklamované vady vyžaduje z objektivních důvodů dodání specifických náhradních dílů či složitější technický či technologický postup při jejím odstraňování, je možné </w:t>
      </w:r>
      <w:r w:rsidRPr="00FC689D">
        <w:rPr>
          <w:rFonts w:ascii="Palatino Linotype" w:hAnsi="Palatino Linotype"/>
          <w:sz w:val="20"/>
          <w:szCs w:val="20"/>
        </w:rPr>
        <w:t>po vzájemné dohodě Smluvních stran potvrzené v písemné formě</w:t>
      </w:r>
      <w:r w:rsidRPr="00FC689D">
        <w:rPr>
          <w:rFonts w:ascii="Palatino Linotype" w:hAnsi="Palatino Linotype" w:cs="Calibri"/>
          <w:bCs/>
          <w:sz w:val="20"/>
          <w:szCs w:val="20"/>
        </w:rPr>
        <w:t xml:space="preserve"> sjednat i delší lhůty odstranění takových reklamovaných vad, a to přiměřeně k závažnosti a charakteru konkrétní vady a technickým či technologickým požadavkům na její odstranění.</w:t>
      </w:r>
    </w:p>
    <w:p w:rsidR="004A12C5" w:rsidRPr="00FC689D" w:rsidRDefault="004A12C5" w:rsidP="004A12C5">
      <w:pPr>
        <w:numPr>
          <w:ilvl w:val="0"/>
          <w:numId w:val="6"/>
        </w:numPr>
        <w:ind w:left="284" w:hanging="426"/>
        <w:jc w:val="both"/>
        <w:rPr>
          <w:rFonts w:ascii="Palatino Linotype" w:hAnsi="Palatino Linotype" w:cs="Calibri"/>
          <w:bCs/>
          <w:sz w:val="20"/>
          <w:szCs w:val="20"/>
        </w:rPr>
      </w:pPr>
      <w:r w:rsidRPr="00FC689D">
        <w:rPr>
          <w:rFonts w:ascii="Palatino Linotype" w:hAnsi="Palatino Linotype" w:cs="Calibri"/>
          <w:bCs/>
          <w:sz w:val="20"/>
          <w:szCs w:val="20"/>
        </w:rPr>
        <w:t xml:space="preserve">Dodavatel se zavazuje, že v případě požadavků </w:t>
      </w:r>
      <w:r>
        <w:rPr>
          <w:rFonts w:ascii="Palatino Linotype" w:hAnsi="Palatino Linotype" w:cs="Calibri"/>
          <w:bCs/>
          <w:sz w:val="20"/>
          <w:szCs w:val="20"/>
        </w:rPr>
        <w:t>objednatele na dodávku náhradních dílů k Vybavení</w:t>
      </w:r>
      <w:r w:rsidRPr="00FC689D">
        <w:rPr>
          <w:rFonts w:ascii="Palatino Linotype" w:hAnsi="Palatino Linotype" w:cs="Calibri"/>
          <w:bCs/>
          <w:sz w:val="20"/>
          <w:szCs w:val="20"/>
        </w:rPr>
        <w:t>, dodá tyto požadované náhradní díly nejpozději do 7 dní od jejich objednání (i e-mailem), nebude-li dohodnuto jinak.</w:t>
      </w:r>
    </w:p>
    <w:p w:rsidR="005F43EA" w:rsidRPr="0031543A" w:rsidRDefault="005F43EA" w:rsidP="005F43EA">
      <w:pPr>
        <w:ind w:left="567" w:hanging="567"/>
        <w:jc w:val="center"/>
        <w:rPr>
          <w:rFonts w:ascii="Palatino Linotype" w:hAnsi="Palatino Linotype"/>
          <w:b/>
          <w:sz w:val="22"/>
        </w:rPr>
      </w:pPr>
      <w:r w:rsidRPr="0031543A">
        <w:rPr>
          <w:rFonts w:ascii="Palatino Linotype" w:hAnsi="Palatino Linotype"/>
          <w:b/>
          <w:bCs/>
          <w:sz w:val="22"/>
        </w:rPr>
        <w:t xml:space="preserve">Článek </w:t>
      </w:r>
      <w:r w:rsidRPr="0031543A">
        <w:rPr>
          <w:rFonts w:ascii="Palatino Linotype" w:hAnsi="Palatino Linotype"/>
          <w:b/>
          <w:sz w:val="22"/>
        </w:rPr>
        <w:t>IX.</w:t>
      </w:r>
    </w:p>
    <w:p w:rsidR="005F43EA" w:rsidRPr="0031543A" w:rsidRDefault="005F43EA" w:rsidP="005F43EA">
      <w:pPr>
        <w:spacing w:after="60"/>
        <w:ind w:left="567" w:hanging="567"/>
        <w:jc w:val="center"/>
        <w:rPr>
          <w:rFonts w:ascii="Palatino Linotype" w:hAnsi="Palatino Linotype"/>
          <w:b/>
          <w:sz w:val="22"/>
        </w:rPr>
      </w:pPr>
      <w:r w:rsidRPr="0031543A">
        <w:rPr>
          <w:rFonts w:ascii="Palatino Linotype" w:hAnsi="Palatino Linotype"/>
          <w:b/>
          <w:sz w:val="22"/>
        </w:rPr>
        <w:t>Pojištění dodavatele</w:t>
      </w:r>
    </w:p>
    <w:p w:rsidR="005F43EA" w:rsidRPr="0031543A" w:rsidRDefault="005F43EA" w:rsidP="005F43EA">
      <w:pPr>
        <w:pStyle w:val="Odstavecseseznamem"/>
        <w:numPr>
          <w:ilvl w:val="0"/>
          <w:numId w:val="32"/>
        </w:numPr>
        <w:suppressAutoHyphens w:val="0"/>
        <w:spacing w:before="60" w:after="60"/>
        <w:ind w:left="284" w:hanging="284"/>
        <w:jc w:val="both"/>
        <w:rPr>
          <w:rFonts w:ascii="Palatino Linotype" w:hAnsi="Palatino Linotype"/>
          <w:b/>
          <w:sz w:val="20"/>
          <w:szCs w:val="20"/>
        </w:rPr>
      </w:pPr>
      <w:r w:rsidRPr="0031543A">
        <w:rPr>
          <w:rFonts w:ascii="Palatino Linotype" w:hAnsi="Palatino Linotype"/>
          <w:sz w:val="20"/>
          <w:szCs w:val="20"/>
        </w:rPr>
        <w:t xml:space="preserve">Dodavatel je povinen mít na dobu ode dne podpisu této Smlouvy až do předání a převzetí řádně dokončené dodávky Vybavení bez jakýchkoliv vad a nedodělků (včetně zajištění veškerých sjednaných souvisejících úkonů a služeb dle této Smlouvy) uzavřenu pojistnou smlouvu na pojištění odpovědnosti za škodu způsobenou třetím osobám při realizaci předmětné dodávky Vybavení dle této Smlouvy, a to s limitem pojistného plnění ve výši </w:t>
      </w:r>
      <w:r w:rsidR="00DF5BE7" w:rsidRPr="005F43EA">
        <w:rPr>
          <w:rFonts w:ascii="Palatino Linotype" w:hAnsi="Palatino Linotype"/>
          <w:b/>
          <w:sz w:val="20"/>
          <w:szCs w:val="20"/>
        </w:rPr>
        <w:t>min.</w:t>
      </w:r>
      <w:r w:rsidR="00DF5BE7" w:rsidRPr="005F43EA">
        <w:rPr>
          <w:rFonts w:ascii="Palatino Linotype" w:hAnsi="Palatino Linotype"/>
          <w:sz w:val="20"/>
          <w:szCs w:val="20"/>
        </w:rPr>
        <w:t xml:space="preserve"> </w:t>
      </w:r>
      <w:r w:rsidR="00810FEC">
        <w:rPr>
          <w:rFonts w:ascii="Palatino Linotype" w:hAnsi="Palatino Linotype"/>
          <w:b/>
          <w:sz w:val="20"/>
          <w:szCs w:val="20"/>
        </w:rPr>
        <w:t>7</w:t>
      </w:r>
      <w:r w:rsidR="0071391F">
        <w:rPr>
          <w:rFonts w:ascii="Palatino Linotype" w:hAnsi="Palatino Linotype"/>
          <w:b/>
          <w:sz w:val="20"/>
          <w:szCs w:val="20"/>
        </w:rPr>
        <w:t>.000.000</w:t>
      </w:r>
      <w:r w:rsidR="00DF5BE7">
        <w:rPr>
          <w:rFonts w:ascii="Palatino Linotype" w:hAnsi="Palatino Linotype"/>
          <w:b/>
          <w:sz w:val="20"/>
          <w:szCs w:val="20"/>
        </w:rPr>
        <w:t>,-</w:t>
      </w:r>
      <w:r w:rsidR="00EA13D2">
        <w:rPr>
          <w:rFonts w:ascii="Palatino Linotype" w:hAnsi="Palatino Linotype"/>
          <w:b/>
          <w:sz w:val="20"/>
          <w:szCs w:val="20"/>
        </w:rPr>
        <w:t>-</w:t>
      </w:r>
      <w:r w:rsidR="00DF5BE7" w:rsidRPr="005F43EA">
        <w:rPr>
          <w:rFonts w:ascii="Palatino Linotype" w:hAnsi="Palatino Linotype"/>
          <w:b/>
          <w:sz w:val="20"/>
          <w:szCs w:val="20"/>
        </w:rPr>
        <w:t xml:space="preserve"> Kč </w:t>
      </w:r>
      <w:r w:rsidR="00DF5BE7" w:rsidRPr="005F43EA">
        <w:rPr>
          <w:rFonts w:ascii="Palatino Linotype" w:hAnsi="Palatino Linotype" w:cs="Palatino Linotype"/>
          <w:b/>
          <w:bCs/>
          <w:sz w:val="20"/>
          <w:szCs w:val="20"/>
        </w:rPr>
        <w:t>z jedné škodní události</w:t>
      </w:r>
      <w:r w:rsidRPr="0031543A">
        <w:rPr>
          <w:rFonts w:ascii="Palatino Linotype" w:hAnsi="Palatino Linotype"/>
          <w:sz w:val="20"/>
          <w:szCs w:val="20"/>
        </w:rPr>
        <w:t xml:space="preserve">. </w:t>
      </w:r>
    </w:p>
    <w:p w:rsidR="005F43EA" w:rsidRPr="0031543A" w:rsidRDefault="005F43EA" w:rsidP="005F43EA">
      <w:pPr>
        <w:numPr>
          <w:ilvl w:val="0"/>
          <w:numId w:val="32"/>
        </w:numPr>
        <w:spacing w:before="60" w:after="60"/>
        <w:ind w:left="284" w:hanging="284"/>
        <w:jc w:val="both"/>
        <w:rPr>
          <w:rFonts w:ascii="Palatino Linotype" w:hAnsi="Palatino Linotype"/>
          <w:bCs/>
          <w:sz w:val="20"/>
          <w:szCs w:val="20"/>
        </w:rPr>
      </w:pPr>
      <w:r w:rsidRPr="0031543A">
        <w:rPr>
          <w:rFonts w:ascii="Palatino Linotype" w:hAnsi="Palatino Linotype"/>
          <w:sz w:val="20"/>
          <w:szCs w:val="20"/>
        </w:rPr>
        <w:t>Dodavatel tímto prohlašuje, že má uzavřenu pojistnou smlouvu,</w:t>
      </w:r>
      <w:r w:rsidRPr="0031543A">
        <w:rPr>
          <w:rFonts w:ascii="Palatino Linotype" w:hAnsi="Palatino Linotype"/>
          <w:color w:val="FF0000"/>
          <w:sz w:val="20"/>
          <w:szCs w:val="20"/>
        </w:rPr>
        <w:t xml:space="preserve"> </w:t>
      </w:r>
      <w:r w:rsidRPr="0031543A">
        <w:rPr>
          <w:rFonts w:ascii="Palatino Linotype" w:hAnsi="Palatino Linotype"/>
          <w:sz w:val="20"/>
          <w:szCs w:val="20"/>
        </w:rPr>
        <w:t xml:space="preserve">jejímž předmětem je pojištění odpovědnosti za škodu způsobenou třetím osobám při realizaci předmětu této Smlouvy dle podmínek odst. 1 tohoto článku této Smlouvy, kdy potvrzení (certifikát) o tomto pojištění či kopie příslušné pojistné smlouvy tvoří nedílnou součást této smlouvy jako Příloha č. </w:t>
      </w:r>
      <w:r w:rsidR="00707398">
        <w:rPr>
          <w:rFonts w:ascii="Palatino Linotype" w:hAnsi="Palatino Linotype"/>
          <w:sz w:val="20"/>
          <w:szCs w:val="20"/>
        </w:rPr>
        <w:t>3</w:t>
      </w:r>
      <w:r w:rsidRPr="0031543A">
        <w:rPr>
          <w:rFonts w:ascii="Palatino Linotype" w:hAnsi="Palatino Linotype"/>
          <w:sz w:val="20"/>
          <w:szCs w:val="20"/>
        </w:rPr>
        <w:t xml:space="preserve">. </w:t>
      </w:r>
    </w:p>
    <w:p w:rsidR="005F43EA" w:rsidRPr="0031543A" w:rsidRDefault="005F43EA" w:rsidP="005F43EA">
      <w:pPr>
        <w:numPr>
          <w:ilvl w:val="0"/>
          <w:numId w:val="32"/>
        </w:numPr>
        <w:spacing w:before="60" w:after="60"/>
        <w:ind w:left="284" w:hanging="284"/>
        <w:jc w:val="both"/>
        <w:rPr>
          <w:rFonts w:ascii="Palatino Linotype" w:hAnsi="Palatino Linotype"/>
          <w:bCs/>
          <w:sz w:val="20"/>
          <w:szCs w:val="20"/>
        </w:rPr>
      </w:pPr>
      <w:r w:rsidRPr="0031543A">
        <w:rPr>
          <w:rFonts w:ascii="Palatino Linotype" w:hAnsi="Palatino Linotype"/>
          <w:sz w:val="20"/>
          <w:szCs w:val="20"/>
        </w:rPr>
        <w:t xml:space="preserve">V případě, kdy nebude objednateli dodavatelem doloženo pojištění odpovědnosti za škodu ve smyslu ustanovení tohoto článku této Smlouvy, či takové pojištění </w:t>
      </w:r>
      <w:r w:rsidR="00AC3C9F" w:rsidRPr="0031543A">
        <w:rPr>
          <w:rFonts w:ascii="Palatino Linotype" w:hAnsi="Palatino Linotype"/>
          <w:sz w:val="20"/>
          <w:szCs w:val="20"/>
        </w:rPr>
        <w:t>pozbude</w:t>
      </w:r>
      <w:r w:rsidRPr="0031543A">
        <w:rPr>
          <w:rFonts w:ascii="Palatino Linotype" w:hAnsi="Palatino Linotype"/>
          <w:sz w:val="20"/>
          <w:szCs w:val="20"/>
        </w:rPr>
        <w:t xml:space="preserve"> v průběhu plnění této Smlouvy své platnosti či účinnosti, bude to považováno za podstatné porušení této smlouvy a objednatel má právo od této Smlouvy odstoupit a má právo na úhradu škody tímto vzniklou.</w:t>
      </w:r>
    </w:p>
    <w:p w:rsidR="00C53683" w:rsidRPr="00B9281B" w:rsidRDefault="00C53683" w:rsidP="00DA08F3">
      <w:pPr>
        <w:spacing w:before="120"/>
        <w:jc w:val="center"/>
        <w:rPr>
          <w:rFonts w:ascii="Palatino Linotype" w:hAnsi="Palatino Linotype"/>
          <w:b/>
          <w:bCs/>
          <w:sz w:val="22"/>
          <w:szCs w:val="22"/>
        </w:rPr>
      </w:pPr>
      <w:r w:rsidRPr="00B9281B">
        <w:rPr>
          <w:rFonts w:ascii="Palatino Linotype" w:hAnsi="Palatino Linotype"/>
          <w:b/>
          <w:bCs/>
          <w:sz w:val="22"/>
          <w:szCs w:val="22"/>
        </w:rPr>
        <w:lastRenderedPageBreak/>
        <w:t xml:space="preserve">Čl. </w:t>
      </w:r>
      <w:r w:rsidR="008C7B0E" w:rsidRPr="00B9281B">
        <w:rPr>
          <w:rFonts w:ascii="Palatino Linotype" w:hAnsi="Palatino Linotype"/>
          <w:b/>
          <w:bCs/>
          <w:sz w:val="22"/>
          <w:szCs w:val="22"/>
        </w:rPr>
        <w:t>X</w:t>
      </w:r>
      <w:r w:rsidRPr="00B9281B">
        <w:rPr>
          <w:rFonts w:ascii="Palatino Linotype" w:hAnsi="Palatino Linotype"/>
          <w:b/>
          <w:bCs/>
          <w:sz w:val="22"/>
          <w:szCs w:val="22"/>
        </w:rPr>
        <w:t xml:space="preserve">. </w:t>
      </w:r>
    </w:p>
    <w:p w:rsidR="00C53683" w:rsidRPr="00B9281B" w:rsidRDefault="007F558E" w:rsidP="00DA08F3">
      <w:pPr>
        <w:pStyle w:val="Nadpis1"/>
        <w:tabs>
          <w:tab w:val="left" w:pos="0"/>
        </w:tabs>
        <w:spacing w:after="60"/>
        <w:rPr>
          <w:rFonts w:ascii="Palatino Linotype" w:hAnsi="Palatino Linotype"/>
          <w:b/>
          <w:sz w:val="22"/>
          <w:szCs w:val="22"/>
        </w:rPr>
      </w:pPr>
      <w:r w:rsidRPr="00B9281B">
        <w:rPr>
          <w:rFonts w:ascii="Palatino Linotype" w:hAnsi="Palatino Linotype"/>
          <w:b/>
          <w:sz w:val="22"/>
          <w:szCs w:val="22"/>
        </w:rPr>
        <w:t>Pod</w:t>
      </w:r>
      <w:r w:rsidR="00C53683" w:rsidRPr="00B9281B">
        <w:rPr>
          <w:rFonts w:ascii="Palatino Linotype" w:hAnsi="Palatino Linotype"/>
          <w:b/>
          <w:sz w:val="22"/>
          <w:szCs w:val="22"/>
        </w:rPr>
        <w:t>dodavatelský systém</w:t>
      </w:r>
    </w:p>
    <w:p w:rsidR="007E44CB" w:rsidRPr="00DC21BF" w:rsidRDefault="008C7B0E" w:rsidP="00DC21BF">
      <w:pPr>
        <w:pStyle w:val="Odstavecseseznamem"/>
        <w:widowControl w:val="0"/>
        <w:numPr>
          <w:ilvl w:val="0"/>
          <w:numId w:val="12"/>
        </w:numPr>
        <w:suppressAutoHyphens w:val="0"/>
        <w:spacing w:before="60" w:after="60"/>
        <w:ind w:left="284" w:hanging="284"/>
        <w:jc w:val="both"/>
        <w:rPr>
          <w:rFonts w:ascii="Palatino Linotype" w:hAnsi="Palatino Linotype"/>
          <w:sz w:val="20"/>
          <w:szCs w:val="20"/>
        </w:rPr>
      </w:pPr>
      <w:r w:rsidRPr="0031543A">
        <w:rPr>
          <w:rFonts w:ascii="Palatino Linotype" w:hAnsi="Palatino Linotype"/>
          <w:sz w:val="20"/>
          <w:szCs w:val="20"/>
        </w:rPr>
        <w:t>Dodavatel</w:t>
      </w:r>
      <w:r w:rsidR="00653C33" w:rsidRPr="0031543A">
        <w:rPr>
          <w:rFonts w:ascii="Palatino Linotype" w:hAnsi="Palatino Linotype"/>
          <w:sz w:val="20"/>
          <w:szCs w:val="20"/>
        </w:rPr>
        <w:t xml:space="preserve"> je oprávněn pověřit plněním částí předmětu této Smlouvy třetí osobu, tj. poddodavatele. </w:t>
      </w:r>
      <w:r w:rsidRPr="0031543A">
        <w:rPr>
          <w:rFonts w:ascii="Palatino Linotype" w:hAnsi="Palatino Linotype"/>
          <w:sz w:val="20"/>
          <w:szCs w:val="20"/>
        </w:rPr>
        <w:t>Dodavatel</w:t>
      </w:r>
      <w:r w:rsidR="00653C33" w:rsidRPr="0031543A">
        <w:rPr>
          <w:rFonts w:ascii="Palatino Linotype" w:hAnsi="Palatino Linotype"/>
          <w:sz w:val="20"/>
          <w:szCs w:val="20"/>
        </w:rPr>
        <w:t xml:space="preserve"> odpovídá za činnost poddodavatele tak, jakoby předmět této Smlouvy plnil sám. </w:t>
      </w:r>
    </w:p>
    <w:p w:rsidR="007472C0" w:rsidRPr="007E44CB" w:rsidRDefault="008C7B0E" w:rsidP="00282FFC">
      <w:pPr>
        <w:pStyle w:val="Odstavecseseznamem"/>
        <w:widowControl w:val="0"/>
        <w:suppressAutoHyphens w:val="0"/>
        <w:spacing w:before="60" w:after="60"/>
        <w:ind w:left="284"/>
        <w:jc w:val="both"/>
        <w:rPr>
          <w:rFonts w:ascii="Palatino Linotype" w:hAnsi="Palatino Linotype"/>
          <w:sz w:val="20"/>
          <w:szCs w:val="20"/>
        </w:rPr>
      </w:pPr>
      <w:r w:rsidRPr="0031543A">
        <w:rPr>
          <w:rFonts w:ascii="Palatino Linotype" w:hAnsi="Palatino Linotype"/>
          <w:sz w:val="20"/>
          <w:szCs w:val="20"/>
        </w:rPr>
        <w:t>Dodavatel</w:t>
      </w:r>
      <w:r w:rsidR="00653C33" w:rsidRPr="0031543A">
        <w:rPr>
          <w:rFonts w:ascii="Palatino Linotype" w:hAnsi="Palatino Linotype"/>
          <w:sz w:val="20"/>
          <w:szCs w:val="20"/>
        </w:rPr>
        <w:t xml:space="preserve"> je povinen zabezpečit ve svých poddodavatelských smlouvách s poddodavateli splnění veškerých povinností poddodavatele tak, jak vyplývají </w:t>
      </w:r>
      <w:r w:rsidRPr="0031543A">
        <w:rPr>
          <w:rFonts w:ascii="Palatino Linotype" w:hAnsi="Palatino Linotype"/>
          <w:sz w:val="20"/>
          <w:szCs w:val="20"/>
        </w:rPr>
        <w:t>dodavateli</w:t>
      </w:r>
      <w:r w:rsidR="00653C33" w:rsidRPr="0031543A">
        <w:rPr>
          <w:rFonts w:ascii="Palatino Linotype" w:hAnsi="Palatino Linotype"/>
          <w:sz w:val="20"/>
          <w:szCs w:val="20"/>
        </w:rPr>
        <w:t xml:space="preserve"> z příslušných právních předpisů a dále z této Smlouvy, a to přiměřeně k povaze a rozsahu poddodávky. </w:t>
      </w:r>
      <w:r w:rsidRPr="0031543A">
        <w:rPr>
          <w:rFonts w:ascii="Palatino Linotype" w:hAnsi="Palatino Linotype"/>
          <w:sz w:val="20"/>
          <w:szCs w:val="20"/>
        </w:rPr>
        <w:t>Dodavatel</w:t>
      </w:r>
      <w:r w:rsidR="00653C33" w:rsidRPr="0031543A">
        <w:rPr>
          <w:rFonts w:ascii="Palatino Linotype" w:hAnsi="Palatino Linotype"/>
          <w:sz w:val="20"/>
          <w:szCs w:val="20"/>
        </w:rPr>
        <w:t xml:space="preserve"> se zavazuje, že poddodavatel bude po celou dobu provádění poddodávky v rámci plnění předmětu této Smlouvy splňovat požadavky stanovené zákonem. </w:t>
      </w:r>
      <w:r w:rsidRPr="007E44CB">
        <w:rPr>
          <w:rFonts w:ascii="Palatino Linotype" w:hAnsi="Palatino Linotype"/>
          <w:sz w:val="20"/>
          <w:szCs w:val="20"/>
        </w:rPr>
        <w:t>Dodavatel</w:t>
      </w:r>
      <w:r w:rsidR="00653C33" w:rsidRPr="007E44CB">
        <w:rPr>
          <w:rFonts w:ascii="Palatino Linotype" w:hAnsi="Palatino Linotype"/>
          <w:sz w:val="20"/>
          <w:szCs w:val="20"/>
        </w:rPr>
        <w:t xml:space="preserve"> je dále povinen zabezpečit, že poddodavatel bude seznámen se skutečností, že své činnosti a poskytování příslušných služeb musí provádět v souladu se zněním této Smlouvy.</w:t>
      </w:r>
    </w:p>
    <w:p w:rsidR="007472C0" w:rsidRPr="0031543A" w:rsidRDefault="008C7B0E" w:rsidP="007E44CB">
      <w:pPr>
        <w:pStyle w:val="Odstavecseseznamem"/>
        <w:widowControl w:val="0"/>
        <w:numPr>
          <w:ilvl w:val="0"/>
          <w:numId w:val="12"/>
        </w:numPr>
        <w:suppressAutoHyphens w:val="0"/>
        <w:ind w:left="284" w:hanging="284"/>
        <w:jc w:val="both"/>
        <w:rPr>
          <w:rFonts w:ascii="Palatino Linotype" w:hAnsi="Palatino Linotype"/>
          <w:sz w:val="20"/>
          <w:szCs w:val="20"/>
        </w:rPr>
      </w:pPr>
      <w:r w:rsidRPr="0031543A">
        <w:rPr>
          <w:rFonts w:ascii="Palatino Linotype" w:hAnsi="Palatino Linotype"/>
          <w:sz w:val="20"/>
          <w:szCs w:val="20"/>
        </w:rPr>
        <w:t>Dodavatel</w:t>
      </w:r>
      <w:r w:rsidR="00653C33" w:rsidRPr="0031543A">
        <w:rPr>
          <w:rFonts w:ascii="Palatino Linotype" w:hAnsi="Palatino Linotype"/>
          <w:sz w:val="20"/>
          <w:szCs w:val="20"/>
        </w:rPr>
        <w:t xml:space="preserve"> je oprávněn v rámci plnění předmětu této Smlouvy a v rámci jeho případného poddodavatelského systému pověřit plněním některých částí předmětu této Smlouvy pouze ty poddodavatele, jejichž prostřednictvím prokazoval v příslušném </w:t>
      </w:r>
      <w:r w:rsidR="00A92B36">
        <w:rPr>
          <w:rFonts w:ascii="Palatino Linotype" w:hAnsi="Palatino Linotype"/>
          <w:sz w:val="20"/>
          <w:szCs w:val="20"/>
        </w:rPr>
        <w:t>zadávacím</w:t>
      </w:r>
      <w:r w:rsidR="00653C33" w:rsidRPr="0031543A">
        <w:rPr>
          <w:rFonts w:ascii="Palatino Linotype" w:hAnsi="Palatino Linotype"/>
          <w:sz w:val="20"/>
          <w:szCs w:val="20"/>
        </w:rPr>
        <w:t xml:space="preserve"> řízení veřejné zakázky, na základě</w:t>
      </w:r>
      <w:r w:rsidR="0031543A">
        <w:rPr>
          <w:rFonts w:ascii="Palatino Linotype" w:hAnsi="Palatino Linotype"/>
          <w:sz w:val="20"/>
          <w:szCs w:val="20"/>
        </w:rPr>
        <w:t xml:space="preserve"> </w:t>
      </w:r>
      <w:r w:rsidR="00653C33" w:rsidRPr="0031543A">
        <w:rPr>
          <w:rFonts w:ascii="Palatino Linotype" w:hAnsi="Palatino Linotype"/>
          <w:sz w:val="20"/>
          <w:szCs w:val="20"/>
        </w:rPr>
        <w:t xml:space="preserve">které byla uzavřena tato Smlouva, kvalifikaci či které výslovně uvedl v rámci své nabídky v příslušném </w:t>
      </w:r>
      <w:r w:rsidR="00A92B36">
        <w:rPr>
          <w:rFonts w:ascii="Palatino Linotype" w:hAnsi="Palatino Linotype"/>
          <w:sz w:val="20"/>
          <w:szCs w:val="20"/>
        </w:rPr>
        <w:t>zadávacím</w:t>
      </w:r>
      <w:r w:rsidR="003F580E">
        <w:rPr>
          <w:rFonts w:ascii="Palatino Linotype" w:hAnsi="Palatino Linotype"/>
          <w:sz w:val="20"/>
          <w:szCs w:val="20"/>
        </w:rPr>
        <w:t xml:space="preserve"> </w:t>
      </w:r>
      <w:r w:rsidR="00653C33" w:rsidRPr="0031543A">
        <w:rPr>
          <w:rFonts w:ascii="Palatino Linotype" w:hAnsi="Palatino Linotype"/>
          <w:sz w:val="20"/>
          <w:szCs w:val="20"/>
        </w:rPr>
        <w:t>řízení jako poddodavatele, kteří se budou podílet na plnění předmětu této Smlouvy, tj. předmětu příslušné veřejné zakázky, nebude-li s </w:t>
      </w:r>
      <w:r w:rsidRPr="0031543A">
        <w:rPr>
          <w:rFonts w:ascii="Palatino Linotype" w:hAnsi="Palatino Linotype"/>
          <w:sz w:val="20"/>
          <w:szCs w:val="20"/>
        </w:rPr>
        <w:t>objednatelem</w:t>
      </w:r>
      <w:r w:rsidR="00653C33" w:rsidRPr="0031543A">
        <w:rPr>
          <w:rFonts w:ascii="Palatino Linotype" w:hAnsi="Palatino Linotype"/>
          <w:sz w:val="20"/>
          <w:szCs w:val="20"/>
        </w:rPr>
        <w:t xml:space="preserve"> dohodnuto jinak.</w:t>
      </w:r>
    </w:p>
    <w:p w:rsidR="00DC21BF" w:rsidRPr="0071391F" w:rsidRDefault="008C7B0E" w:rsidP="0071391F">
      <w:pPr>
        <w:pStyle w:val="Odstavecseseznamem"/>
        <w:widowControl w:val="0"/>
        <w:numPr>
          <w:ilvl w:val="0"/>
          <w:numId w:val="12"/>
        </w:numPr>
        <w:suppressAutoHyphens w:val="0"/>
        <w:ind w:left="284" w:hanging="284"/>
        <w:jc w:val="both"/>
        <w:rPr>
          <w:rFonts w:ascii="Palatino Linotype" w:hAnsi="Palatino Linotype"/>
          <w:sz w:val="20"/>
          <w:szCs w:val="20"/>
        </w:rPr>
      </w:pPr>
      <w:r w:rsidRPr="0031543A">
        <w:rPr>
          <w:rFonts w:ascii="Palatino Linotype" w:hAnsi="Palatino Linotype"/>
          <w:sz w:val="20"/>
          <w:szCs w:val="20"/>
        </w:rPr>
        <w:t>Dodavatel</w:t>
      </w:r>
      <w:r w:rsidR="00653C33" w:rsidRPr="0031543A">
        <w:rPr>
          <w:rFonts w:ascii="Palatino Linotype" w:hAnsi="Palatino Linotype"/>
          <w:sz w:val="20"/>
          <w:szCs w:val="20"/>
        </w:rPr>
        <w:t xml:space="preserve"> není oprávněn v průběhu trvání této Smlouvy pověřit plněním částí předmětu této Smlouvy jiného dalšího poddodavatele (vyjma těch uvedených shora v odst. 2 tohoto článku této Smlouvy) či změnit poddodavatele bez předchozího písemného souhlasu </w:t>
      </w:r>
      <w:r w:rsidRPr="0031543A">
        <w:rPr>
          <w:rFonts w:ascii="Palatino Linotype" w:hAnsi="Palatino Linotype"/>
          <w:sz w:val="20"/>
          <w:szCs w:val="20"/>
        </w:rPr>
        <w:t>objednatele</w:t>
      </w:r>
      <w:r w:rsidR="00653C33" w:rsidRPr="0031543A">
        <w:rPr>
          <w:rFonts w:ascii="Palatino Linotype" w:hAnsi="Palatino Linotype"/>
          <w:sz w:val="20"/>
          <w:szCs w:val="20"/>
        </w:rPr>
        <w:t xml:space="preserve">. </w:t>
      </w:r>
      <w:r w:rsidRPr="0031543A">
        <w:rPr>
          <w:rFonts w:ascii="Palatino Linotype" w:hAnsi="Palatino Linotype"/>
          <w:sz w:val="20"/>
          <w:szCs w:val="20"/>
        </w:rPr>
        <w:t>Objednatel</w:t>
      </w:r>
      <w:r w:rsidR="00653C33" w:rsidRPr="0031543A">
        <w:rPr>
          <w:rFonts w:ascii="Palatino Linotype" w:hAnsi="Palatino Linotype"/>
          <w:sz w:val="20"/>
          <w:szCs w:val="20"/>
        </w:rPr>
        <w:t xml:space="preserve"> souhlas s pověřením či změnou poddodavatele dle tohoto článku nevydá, pokud:</w:t>
      </w:r>
    </w:p>
    <w:p w:rsidR="007472C0" w:rsidRPr="0031543A" w:rsidRDefault="00653C33" w:rsidP="007E44CB">
      <w:pPr>
        <w:pStyle w:val="Odstavecseseznamem"/>
        <w:numPr>
          <w:ilvl w:val="0"/>
          <w:numId w:val="13"/>
        </w:numPr>
        <w:suppressAutoHyphens w:val="0"/>
        <w:ind w:left="567" w:hanging="283"/>
        <w:jc w:val="both"/>
        <w:rPr>
          <w:rFonts w:ascii="Palatino Linotype" w:hAnsi="Palatino Linotype"/>
          <w:sz w:val="20"/>
          <w:szCs w:val="20"/>
        </w:rPr>
      </w:pPr>
      <w:r w:rsidRPr="0031543A">
        <w:rPr>
          <w:rFonts w:ascii="Palatino Linotype" w:hAnsi="Palatino Linotype"/>
          <w:sz w:val="20"/>
          <w:szCs w:val="20"/>
        </w:rPr>
        <w:t xml:space="preserve">prostřednictvím původního poddodavatele </w:t>
      </w:r>
      <w:r w:rsidR="008C7B0E" w:rsidRPr="0031543A">
        <w:rPr>
          <w:rFonts w:ascii="Palatino Linotype" w:hAnsi="Palatino Linotype"/>
          <w:sz w:val="20"/>
          <w:szCs w:val="20"/>
        </w:rPr>
        <w:t>dodavatel</w:t>
      </w:r>
      <w:r w:rsidRPr="0031543A">
        <w:rPr>
          <w:rFonts w:ascii="Palatino Linotype" w:hAnsi="Palatino Linotype"/>
          <w:sz w:val="20"/>
          <w:szCs w:val="20"/>
        </w:rPr>
        <w:t xml:space="preserve"> v příslušném </w:t>
      </w:r>
      <w:r w:rsidR="00A92B36">
        <w:rPr>
          <w:rFonts w:ascii="Palatino Linotype" w:hAnsi="Palatino Linotype"/>
          <w:sz w:val="20"/>
          <w:szCs w:val="20"/>
        </w:rPr>
        <w:t>zadávacím</w:t>
      </w:r>
      <w:r w:rsidR="003F580E">
        <w:rPr>
          <w:rFonts w:ascii="Palatino Linotype" w:hAnsi="Palatino Linotype"/>
          <w:sz w:val="20"/>
          <w:szCs w:val="20"/>
        </w:rPr>
        <w:t xml:space="preserve"> </w:t>
      </w:r>
      <w:r w:rsidRPr="0031543A">
        <w:rPr>
          <w:rFonts w:ascii="Palatino Linotype" w:hAnsi="Palatino Linotype"/>
          <w:sz w:val="20"/>
          <w:szCs w:val="20"/>
        </w:rPr>
        <w:t xml:space="preserve">řízení veřejné zakázky, na </w:t>
      </w:r>
      <w:r w:rsidR="00773CE0" w:rsidRPr="0031543A">
        <w:rPr>
          <w:rFonts w:ascii="Palatino Linotype" w:hAnsi="Palatino Linotype"/>
          <w:sz w:val="20"/>
          <w:szCs w:val="20"/>
        </w:rPr>
        <w:t>základě</w:t>
      </w:r>
      <w:r w:rsidRPr="0031543A">
        <w:rPr>
          <w:rFonts w:ascii="Palatino Linotype" w:hAnsi="Palatino Linotype"/>
          <w:sz w:val="20"/>
          <w:szCs w:val="20"/>
        </w:rPr>
        <w:t xml:space="preserve"> které byla uzavřena tato Smlouva, prokazoval kvalifikaci a nový poddodavatel nebude mít odpovídající kvalifikaci či nebude naplňovat příslušná kvalifikační kritéria </w:t>
      </w:r>
      <w:r w:rsidR="00A92B36">
        <w:rPr>
          <w:rFonts w:ascii="Palatino Linotype" w:hAnsi="Palatino Linotype"/>
          <w:sz w:val="20"/>
          <w:szCs w:val="20"/>
        </w:rPr>
        <w:t xml:space="preserve">zadávacího </w:t>
      </w:r>
      <w:r w:rsidRPr="0031543A">
        <w:rPr>
          <w:rFonts w:ascii="Palatino Linotype" w:hAnsi="Palatino Linotype"/>
          <w:sz w:val="20"/>
          <w:szCs w:val="20"/>
        </w:rPr>
        <w:t>řízení v rozsahu, v jakém tato kvalifikace byla poddodavatelsky prokázána, nebo</w:t>
      </w:r>
    </w:p>
    <w:p w:rsidR="007472C0" w:rsidRPr="0031543A" w:rsidRDefault="00653C33" w:rsidP="007E44CB">
      <w:pPr>
        <w:pStyle w:val="Odstavecseseznamem"/>
        <w:numPr>
          <w:ilvl w:val="0"/>
          <w:numId w:val="13"/>
        </w:numPr>
        <w:suppressAutoHyphens w:val="0"/>
        <w:ind w:left="567" w:hanging="283"/>
        <w:jc w:val="both"/>
        <w:rPr>
          <w:rFonts w:ascii="Palatino Linotype" w:hAnsi="Palatino Linotype"/>
          <w:sz w:val="20"/>
          <w:szCs w:val="20"/>
        </w:rPr>
      </w:pPr>
      <w:r w:rsidRPr="0031543A">
        <w:rPr>
          <w:rFonts w:ascii="Palatino Linotype" w:hAnsi="Palatino Linotype"/>
          <w:sz w:val="20"/>
          <w:szCs w:val="20"/>
        </w:rPr>
        <w:t>nový poddodavatel nebude splňovat požadavky vyplývající z právních předpisů</w:t>
      </w:r>
      <w:r w:rsidR="007472C0" w:rsidRPr="0031543A">
        <w:rPr>
          <w:rFonts w:ascii="Palatino Linotype" w:hAnsi="Palatino Linotype"/>
          <w:sz w:val="20"/>
          <w:szCs w:val="20"/>
        </w:rPr>
        <w:t>.</w:t>
      </w:r>
    </w:p>
    <w:p w:rsidR="0071391F" w:rsidRPr="00810FEC" w:rsidRDefault="00653C33" w:rsidP="00810FEC">
      <w:pPr>
        <w:pStyle w:val="Odstavecseseznamem"/>
        <w:widowControl w:val="0"/>
        <w:numPr>
          <w:ilvl w:val="0"/>
          <w:numId w:val="12"/>
        </w:numPr>
        <w:suppressAutoHyphens w:val="0"/>
        <w:ind w:left="284" w:hanging="284"/>
        <w:jc w:val="both"/>
        <w:rPr>
          <w:rFonts w:ascii="Palatino Linotype" w:hAnsi="Palatino Linotype"/>
          <w:sz w:val="20"/>
          <w:szCs w:val="20"/>
        </w:rPr>
      </w:pPr>
      <w:r w:rsidRPr="0031543A">
        <w:rPr>
          <w:rFonts w:ascii="Palatino Linotype" w:hAnsi="Palatino Linotype"/>
          <w:bCs/>
          <w:sz w:val="20"/>
          <w:szCs w:val="20"/>
        </w:rPr>
        <w:t xml:space="preserve">V případě realizace plnění dle této Smlouvy prostřednictvím poddodavatele je </w:t>
      </w:r>
      <w:r w:rsidR="008C7B0E" w:rsidRPr="0031543A">
        <w:rPr>
          <w:rFonts w:ascii="Palatino Linotype" w:hAnsi="Palatino Linotype"/>
          <w:bCs/>
          <w:sz w:val="20"/>
          <w:szCs w:val="20"/>
        </w:rPr>
        <w:t>dodavatel</w:t>
      </w:r>
      <w:r w:rsidRPr="0031543A">
        <w:rPr>
          <w:rFonts w:ascii="Palatino Linotype" w:hAnsi="Palatino Linotype"/>
          <w:bCs/>
          <w:sz w:val="20"/>
          <w:szCs w:val="20"/>
        </w:rPr>
        <w:t xml:space="preserve"> povinen na žádost </w:t>
      </w:r>
      <w:r w:rsidR="008C7B0E" w:rsidRPr="0031543A">
        <w:rPr>
          <w:rFonts w:ascii="Palatino Linotype" w:hAnsi="Palatino Linotype"/>
          <w:bCs/>
          <w:sz w:val="20"/>
          <w:szCs w:val="20"/>
        </w:rPr>
        <w:t>objednatele</w:t>
      </w:r>
      <w:r w:rsidRPr="0031543A">
        <w:rPr>
          <w:rFonts w:ascii="Palatino Linotype" w:hAnsi="Palatino Linotype"/>
          <w:bCs/>
          <w:sz w:val="20"/>
          <w:szCs w:val="20"/>
        </w:rPr>
        <w:t xml:space="preserve"> specifikovat části předmětu plnění, které plní pro </w:t>
      </w:r>
      <w:r w:rsidR="008C7B0E" w:rsidRPr="0031543A">
        <w:rPr>
          <w:rFonts w:ascii="Palatino Linotype" w:hAnsi="Palatino Linotype"/>
          <w:bCs/>
          <w:sz w:val="20"/>
          <w:szCs w:val="20"/>
        </w:rPr>
        <w:t>dodavatele</w:t>
      </w:r>
      <w:r w:rsidRPr="0031543A">
        <w:rPr>
          <w:rFonts w:ascii="Palatino Linotype" w:hAnsi="Palatino Linotype"/>
          <w:bCs/>
          <w:sz w:val="20"/>
          <w:szCs w:val="20"/>
        </w:rPr>
        <w:t xml:space="preserve"> jeho poddodavatelé, a to do 7 dnů od doručení takové žádosti </w:t>
      </w:r>
      <w:r w:rsidR="008C7B0E" w:rsidRPr="0031543A">
        <w:rPr>
          <w:rFonts w:ascii="Palatino Linotype" w:hAnsi="Palatino Linotype"/>
          <w:bCs/>
          <w:sz w:val="20"/>
          <w:szCs w:val="20"/>
        </w:rPr>
        <w:t>objednatele</w:t>
      </w:r>
      <w:r w:rsidRPr="0031543A">
        <w:rPr>
          <w:rFonts w:ascii="Palatino Linotype" w:hAnsi="Palatino Linotype"/>
          <w:bCs/>
          <w:sz w:val="20"/>
          <w:szCs w:val="20"/>
        </w:rPr>
        <w:t xml:space="preserve">. </w:t>
      </w:r>
    </w:p>
    <w:p w:rsidR="007472C0" w:rsidRPr="0031543A" w:rsidRDefault="008C7B0E" w:rsidP="0071391F">
      <w:pPr>
        <w:pStyle w:val="Odstavecseseznamem"/>
        <w:widowControl w:val="0"/>
        <w:suppressAutoHyphens w:val="0"/>
        <w:ind w:left="284"/>
        <w:jc w:val="both"/>
        <w:rPr>
          <w:rFonts w:ascii="Palatino Linotype" w:hAnsi="Palatino Linotype"/>
          <w:sz w:val="20"/>
          <w:szCs w:val="20"/>
        </w:rPr>
      </w:pPr>
      <w:r w:rsidRPr="0031543A">
        <w:rPr>
          <w:rFonts w:ascii="Palatino Linotype" w:hAnsi="Palatino Linotype"/>
          <w:bCs/>
          <w:sz w:val="20"/>
          <w:szCs w:val="20"/>
        </w:rPr>
        <w:t>Dodavatel</w:t>
      </w:r>
      <w:r w:rsidR="00653C33" w:rsidRPr="0031543A">
        <w:rPr>
          <w:rFonts w:ascii="Palatino Linotype" w:hAnsi="Palatino Linotype"/>
          <w:bCs/>
          <w:sz w:val="20"/>
          <w:szCs w:val="20"/>
        </w:rPr>
        <w:t xml:space="preserve"> tak učiní písemně, kdy v takovém přípisu řádně a pravdivě uvede poddodavatelský systém společně s uvedením identifikačních údajů každého poddodavatele, rozsahu poddodávky, kterou bude tento poddodavatel provádět, a dále uvedením věcného a procentuálního podílu dodávky či služeb poddodavatele na realizaci předmětu plnění dle této Smlouvy.</w:t>
      </w:r>
    </w:p>
    <w:p w:rsidR="00AC3C9F" w:rsidRPr="00AC3C9F" w:rsidRDefault="00653C33" w:rsidP="007E44CB">
      <w:pPr>
        <w:pStyle w:val="Odstavecseseznamem"/>
        <w:widowControl w:val="0"/>
        <w:numPr>
          <w:ilvl w:val="0"/>
          <w:numId w:val="12"/>
        </w:numPr>
        <w:suppressAutoHyphens w:val="0"/>
        <w:ind w:left="284" w:hanging="284"/>
        <w:jc w:val="both"/>
        <w:rPr>
          <w:rFonts w:ascii="Palatino Linotype" w:hAnsi="Palatino Linotype"/>
          <w:sz w:val="20"/>
          <w:szCs w:val="20"/>
        </w:rPr>
      </w:pPr>
      <w:r w:rsidRPr="0031543A">
        <w:rPr>
          <w:rFonts w:ascii="Palatino Linotype" w:hAnsi="Palatino Linotype"/>
          <w:bCs/>
          <w:sz w:val="20"/>
          <w:szCs w:val="20"/>
        </w:rPr>
        <w:t xml:space="preserve">V případě, že </w:t>
      </w:r>
      <w:r w:rsidR="008C7B0E" w:rsidRPr="0031543A">
        <w:rPr>
          <w:rFonts w:ascii="Palatino Linotype" w:hAnsi="Palatino Linotype"/>
          <w:bCs/>
          <w:sz w:val="20"/>
          <w:szCs w:val="20"/>
        </w:rPr>
        <w:t>dodavatel</w:t>
      </w:r>
      <w:r w:rsidRPr="0031543A">
        <w:rPr>
          <w:rFonts w:ascii="Palatino Linotype" w:hAnsi="Palatino Linotype"/>
          <w:bCs/>
          <w:sz w:val="20"/>
          <w:szCs w:val="20"/>
        </w:rPr>
        <w:t xml:space="preserve"> nemá v úmyslu zadat určitou část plnění této Smlouvy některému poddodavateli, je </w:t>
      </w:r>
      <w:r w:rsidR="008C7B0E" w:rsidRPr="0031543A">
        <w:rPr>
          <w:rFonts w:ascii="Palatino Linotype" w:hAnsi="Palatino Linotype"/>
          <w:bCs/>
          <w:sz w:val="20"/>
          <w:szCs w:val="20"/>
        </w:rPr>
        <w:t>dodavatel</w:t>
      </w:r>
      <w:r w:rsidRPr="0031543A">
        <w:rPr>
          <w:rFonts w:ascii="Palatino Linotype" w:hAnsi="Palatino Linotype"/>
          <w:bCs/>
          <w:sz w:val="20"/>
          <w:szCs w:val="20"/>
        </w:rPr>
        <w:t xml:space="preserve"> povinen na žádost </w:t>
      </w:r>
      <w:r w:rsidR="008C7B0E" w:rsidRPr="0031543A">
        <w:rPr>
          <w:rFonts w:ascii="Palatino Linotype" w:hAnsi="Palatino Linotype"/>
          <w:bCs/>
          <w:sz w:val="20"/>
          <w:szCs w:val="20"/>
        </w:rPr>
        <w:t>objednatele</w:t>
      </w:r>
      <w:r w:rsidRPr="0031543A">
        <w:rPr>
          <w:rFonts w:ascii="Palatino Linotype" w:hAnsi="Palatino Linotype"/>
          <w:bCs/>
          <w:sz w:val="20"/>
          <w:szCs w:val="20"/>
        </w:rPr>
        <w:t xml:space="preserve"> předložit písemné čestné prohlášení, ve kterém tuto skutečnost uvede, a to do 7 dnů od doručení takové žádosti </w:t>
      </w:r>
      <w:r w:rsidR="008C7B0E" w:rsidRPr="0031543A">
        <w:rPr>
          <w:rFonts w:ascii="Palatino Linotype" w:hAnsi="Palatino Linotype"/>
          <w:bCs/>
          <w:sz w:val="20"/>
          <w:szCs w:val="20"/>
        </w:rPr>
        <w:t>objednatele</w:t>
      </w:r>
      <w:r w:rsidRPr="0031543A">
        <w:rPr>
          <w:rFonts w:ascii="Palatino Linotype" w:hAnsi="Palatino Linotype"/>
          <w:bCs/>
          <w:sz w:val="20"/>
          <w:szCs w:val="20"/>
        </w:rPr>
        <w:t xml:space="preserve">. V takovém případě však </w:t>
      </w:r>
      <w:r w:rsidR="008C7B0E" w:rsidRPr="0031543A">
        <w:rPr>
          <w:rFonts w:ascii="Palatino Linotype" w:hAnsi="Palatino Linotype"/>
          <w:bCs/>
          <w:sz w:val="20"/>
          <w:szCs w:val="20"/>
        </w:rPr>
        <w:t>dodavatel</w:t>
      </w:r>
      <w:r w:rsidRPr="0031543A">
        <w:rPr>
          <w:rFonts w:ascii="Palatino Linotype" w:hAnsi="Palatino Linotype"/>
          <w:bCs/>
          <w:sz w:val="20"/>
          <w:szCs w:val="20"/>
        </w:rPr>
        <w:t xml:space="preserve"> dále není oprávněn žádnou část realizace plnění dle této Smlouvy jakémukoliv poddodavateli následně zadat, nebude-li s </w:t>
      </w:r>
      <w:r w:rsidR="008C7B0E" w:rsidRPr="0031543A">
        <w:rPr>
          <w:rFonts w:ascii="Palatino Linotype" w:hAnsi="Palatino Linotype"/>
          <w:bCs/>
          <w:sz w:val="20"/>
          <w:szCs w:val="20"/>
        </w:rPr>
        <w:t>objednatelem</w:t>
      </w:r>
      <w:r w:rsidRPr="0031543A">
        <w:rPr>
          <w:rFonts w:ascii="Palatino Linotype" w:hAnsi="Palatino Linotype"/>
          <w:bCs/>
          <w:sz w:val="20"/>
          <w:szCs w:val="20"/>
        </w:rPr>
        <w:t xml:space="preserve"> sjednáno jinak.</w:t>
      </w:r>
    </w:p>
    <w:p w:rsidR="00AC3C9F" w:rsidRPr="00AC3C9F" w:rsidRDefault="00AC3C9F" w:rsidP="00AC3C9F">
      <w:pPr>
        <w:pStyle w:val="Odstavecseseznamem"/>
        <w:widowControl w:val="0"/>
        <w:numPr>
          <w:ilvl w:val="0"/>
          <w:numId w:val="12"/>
        </w:numPr>
        <w:suppressAutoHyphens w:val="0"/>
        <w:ind w:left="284" w:hanging="284"/>
        <w:jc w:val="both"/>
        <w:rPr>
          <w:rFonts w:ascii="Palatino Linotype" w:hAnsi="Palatino Linotype"/>
          <w:sz w:val="20"/>
          <w:szCs w:val="20"/>
        </w:rPr>
      </w:pPr>
      <w:r>
        <w:rPr>
          <w:rFonts w:ascii="Palatino Linotype" w:hAnsi="Palatino Linotype"/>
          <w:sz w:val="20"/>
          <w:szCs w:val="20"/>
        </w:rPr>
        <w:t>Dodavatel</w:t>
      </w:r>
      <w:r w:rsidRPr="00AC3C9F">
        <w:rPr>
          <w:rFonts w:ascii="Palatino Linotype" w:hAnsi="Palatino Linotype"/>
          <w:sz w:val="20"/>
          <w:szCs w:val="20"/>
        </w:rPr>
        <w:t xml:space="preserve"> si je vědom skutečnosti, že objednatel má zájem o plnění předmětu této Smlouvy dle zásad sociálně odpovědného zadávání veřejných zakázek. </w:t>
      </w:r>
      <w:r>
        <w:rPr>
          <w:rFonts w:ascii="Palatino Linotype" w:hAnsi="Palatino Linotype"/>
          <w:sz w:val="20"/>
          <w:szCs w:val="20"/>
        </w:rPr>
        <w:t>Dodavatel</w:t>
      </w:r>
      <w:r w:rsidRPr="00AC3C9F">
        <w:rPr>
          <w:rFonts w:ascii="Palatino Linotype" w:hAnsi="Palatino Linotype"/>
          <w:sz w:val="20"/>
          <w:szCs w:val="20"/>
        </w:rPr>
        <w:t xml:space="preserve"> je povinen zajistit řádné a včasné plnění finančních závazků vůči svým poddodavatelům, kdy za řádné a včasné plnění se považuje plné uhrazení poddodavatelem vystavených faktur za plnění poskytnutá k plnění veřejné zakázky, a to vždy do 5 pracovních dnů od obdržení platby ze strany objednatele za konkrétní plnění. </w:t>
      </w:r>
      <w:r>
        <w:rPr>
          <w:rFonts w:ascii="Palatino Linotype" w:hAnsi="Palatino Linotype"/>
          <w:sz w:val="20"/>
          <w:szCs w:val="20"/>
        </w:rPr>
        <w:t>Dodavatel</w:t>
      </w:r>
      <w:r w:rsidRPr="00AC3C9F">
        <w:rPr>
          <w:rFonts w:ascii="Palatino Linotype" w:hAnsi="Palatino Linotype"/>
          <w:sz w:val="20"/>
          <w:szCs w:val="20"/>
        </w:rPr>
        <w:t xml:space="preserve">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rsidR="00810FEC" w:rsidRDefault="00810FEC" w:rsidP="00DA08F3">
      <w:pPr>
        <w:jc w:val="center"/>
        <w:rPr>
          <w:rFonts w:ascii="Palatino Linotype" w:hAnsi="Palatino Linotype"/>
          <w:b/>
          <w:bCs/>
          <w:sz w:val="22"/>
          <w:szCs w:val="22"/>
        </w:rPr>
      </w:pPr>
    </w:p>
    <w:p w:rsidR="00810FEC" w:rsidRDefault="00810FEC" w:rsidP="00DA08F3">
      <w:pPr>
        <w:jc w:val="center"/>
        <w:rPr>
          <w:rFonts w:ascii="Palatino Linotype" w:hAnsi="Palatino Linotype"/>
          <w:b/>
          <w:bCs/>
          <w:sz w:val="22"/>
          <w:szCs w:val="22"/>
        </w:rPr>
      </w:pPr>
    </w:p>
    <w:p w:rsidR="00FA6B17" w:rsidRPr="0031543A" w:rsidRDefault="00FA6B17" w:rsidP="00DA08F3">
      <w:pPr>
        <w:jc w:val="center"/>
        <w:rPr>
          <w:rFonts w:ascii="Palatino Linotype" w:hAnsi="Palatino Linotype"/>
          <w:b/>
          <w:bCs/>
          <w:sz w:val="22"/>
          <w:szCs w:val="22"/>
        </w:rPr>
      </w:pPr>
      <w:r w:rsidRPr="0031543A">
        <w:rPr>
          <w:rFonts w:ascii="Palatino Linotype" w:hAnsi="Palatino Linotype"/>
          <w:b/>
          <w:bCs/>
          <w:sz w:val="22"/>
          <w:szCs w:val="22"/>
        </w:rPr>
        <w:lastRenderedPageBreak/>
        <w:t xml:space="preserve">Čl. </w:t>
      </w:r>
      <w:r w:rsidR="001070EA" w:rsidRPr="0031543A">
        <w:rPr>
          <w:rFonts w:ascii="Palatino Linotype" w:hAnsi="Palatino Linotype"/>
          <w:b/>
          <w:bCs/>
          <w:sz w:val="22"/>
          <w:szCs w:val="22"/>
        </w:rPr>
        <w:t>X</w:t>
      </w:r>
      <w:r w:rsidR="005F43EA" w:rsidRPr="0031543A">
        <w:rPr>
          <w:rFonts w:ascii="Palatino Linotype" w:hAnsi="Palatino Linotype"/>
          <w:b/>
          <w:bCs/>
          <w:sz w:val="22"/>
          <w:szCs w:val="22"/>
        </w:rPr>
        <w:t>I</w:t>
      </w:r>
      <w:r w:rsidRPr="0031543A">
        <w:rPr>
          <w:rFonts w:ascii="Palatino Linotype" w:hAnsi="Palatino Linotype"/>
          <w:b/>
          <w:bCs/>
          <w:sz w:val="22"/>
          <w:szCs w:val="22"/>
        </w:rPr>
        <w:t xml:space="preserve">. </w:t>
      </w:r>
    </w:p>
    <w:p w:rsidR="00FA6B17" w:rsidRPr="00CB778E" w:rsidRDefault="00FA6B17" w:rsidP="00DA08F3">
      <w:pPr>
        <w:pStyle w:val="Nadpis1"/>
        <w:tabs>
          <w:tab w:val="left" w:pos="0"/>
        </w:tabs>
        <w:spacing w:after="60"/>
        <w:rPr>
          <w:rFonts w:ascii="Palatino Linotype" w:hAnsi="Palatino Linotype"/>
          <w:b/>
          <w:sz w:val="22"/>
          <w:szCs w:val="22"/>
        </w:rPr>
      </w:pPr>
      <w:r w:rsidRPr="00CB778E">
        <w:rPr>
          <w:rFonts w:ascii="Palatino Linotype" w:hAnsi="Palatino Linotype"/>
          <w:b/>
          <w:sz w:val="22"/>
          <w:szCs w:val="22"/>
        </w:rPr>
        <w:t>Smluvní pokuty</w:t>
      </w:r>
    </w:p>
    <w:p w:rsidR="00FA6B17" w:rsidRPr="00CB778E" w:rsidRDefault="00557295" w:rsidP="005F43EA">
      <w:pPr>
        <w:numPr>
          <w:ilvl w:val="0"/>
          <w:numId w:val="3"/>
        </w:numPr>
        <w:spacing w:before="60" w:after="60"/>
        <w:ind w:left="284" w:hanging="284"/>
        <w:jc w:val="both"/>
        <w:rPr>
          <w:rFonts w:ascii="Palatino Linotype" w:hAnsi="Palatino Linotype"/>
          <w:sz w:val="20"/>
          <w:szCs w:val="20"/>
        </w:rPr>
      </w:pPr>
      <w:r w:rsidRPr="00CB778E">
        <w:rPr>
          <w:rFonts w:ascii="Palatino Linotype" w:hAnsi="Palatino Linotype"/>
          <w:sz w:val="20"/>
          <w:szCs w:val="20"/>
        </w:rPr>
        <w:t xml:space="preserve">V případě prodlení </w:t>
      </w:r>
      <w:r w:rsidR="008E5B4E" w:rsidRPr="00CB778E">
        <w:rPr>
          <w:rFonts w:ascii="Palatino Linotype" w:hAnsi="Palatino Linotype"/>
          <w:sz w:val="20"/>
          <w:szCs w:val="20"/>
        </w:rPr>
        <w:t>dodavatele</w:t>
      </w:r>
      <w:r w:rsidRPr="00CB778E">
        <w:rPr>
          <w:rFonts w:ascii="Palatino Linotype" w:hAnsi="Palatino Linotype"/>
          <w:sz w:val="20"/>
          <w:szCs w:val="20"/>
        </w:rPr>
        <w:t xml:space="preserve"> s dodáním </w:t>
      </w:r>
      <w:r w:rsidR="008E5B4E" w:rsidRPr="00CB778E">
        <w:rPr>
          <w:rFonts w:ascii="Palatino Linotype" w:hAnsi="Palatino Linotype"/>
          <w:sz w:val="20"/>
          <w:szCs w:val="20"/>
        </w:rPr>
        <w:t xml:space="preserve">předmětného </w:t>
      </w:r>
      <w:r w:rsidR="009F3620" w:rsidRPr="00CB778E">
        <w:rPr>
          <w:rFonts w:ascii="Palatino Linotype" w:hAnsi="Palatino Linotype"/>
          <w:sz w:val="20"/>
          <w:szCs w:val="20"/>
        </w:rPr>
        <w:t>Vybavení</w:t>
      </w:r>
      <w:r w:rsidR="008E5B4E" w:rsidRPr="00CB778E">
        <w:rPr>
          <w:rFonts w:ascii="Palatino Linotype" w:hAnsi="Palatino Linotype"/>
          <w:sz w:val="20"/>
          <w:szCs w:val="20"/>
        </w:rPr>
        <w:t xml:space="preserve"> včetně všech jeho částí a součástí</w:t>
      </w:r>
      <w:r w:rsidRPr="00CB778E">
        <w:rPr>
          <w:rFonts w:ascii="Palatino Linotype" w:hAnsi="Palatino Linotype"/>
          <w:sz w:val="20"/>
          <w:szCs w:val="20"/>
        </w:rPr>
        <w:t xml:space="preserve"> oproti </w:t>
      </w:r>
      <w:r w:rsidRPr="00CB778E">
        <w:rPr>
          <w:rFonts w:ascii="Palatino Linotype" w:hAnsi="Palatino Linotype"/>
          <w:bCs/>
          <w:sz w:val="20"/>
          <w:szCs w:val="20"/>
        </w:rPr>
        <w:t>termínu plnění dle čl. V</w:t>
      </w:r>
      <w:r w:rsidR="008E5B4E" w:rsidRPr="00CB778E">
        <w:rPr>
          <w:rFonts w:ascii="Palatino Linotype" w:hAnsi="Palatino Linotype"/>
          <w:bCs/>
          <w:sz w:val="20"/>
          <w:szCs w:val="20"/>
        </w:rPr>
        <w:t>I</w:t>
      </w:r>
      <w:r w:rsidRPr="00CB778E">
        <w:rPr>
          <w:rFonts w:ascii="Palatino Linotype" w:hAnsi="Palatino Linotype"/>
          <w:bCs/>
          <w:sz w:val="20"/>
          <w:szCs w:val="20"/>
        </w:rPr>
        <w:t xml:space="preserve">. odst. 1 písm. </w:t>
      </w:r>
      <w:r w:rsidR="00647FF1">
        <w:rPr>
          <w:rFonts w:ascii="Palatino Linotype" w:hAnsi="Palatino Linotype"/>
          <w:bCs/>
          <w:sz w:val="20"/>
          <w:szCs w:val="20"/>
        </w:rPr>
        <w:t>b</w:t>
      </w:r>
      <w:r w:rsidRPr="00CB778E">
        <w:rPr>
          <w:rFonts w:ascii="Palatino Linotype" w:hAnsi="Palatino Linotype"/>
          <w:bCs/>
          <w:sz w:val="20"/>
          <w:szCs w:val="20"/>
        </w:rPr>
        <w:t xml:space="preserve">) této Smlouvy označeném jako „termín dokončení dodávky“ se </w:t>
      </w:r>
      <w:r w:rsidR="00B002C4" w:rsidRPr="00CB778E">
        <w:rPr>
          <w:rFonts w:ascii="Palatino Linotype" w:hAnsi="Palatino Linotype"/>
          <w:bCs/>
          <w:sz w:val="20"/>
          <w:szCs w:val="20"/>
        </w:rPr>
        <w:t>dodavatel</w:t>
      </w:r>
      <w:r w:rsidRPr="00CB778E">
        <w:rPr>
          <w:rFonts w:ascii="Palatino Linotype" w:hAnsi="Palatino Linotype"/>
          <w:bCs/>
          <w:sz w:val="20"/>
          <w:szCs w:val="20"/>
        </w:rPr>
        <w:t xml:space="preserve"> zavazuje zaplatit </w:t>
      </w:r>
      <w:r w:rsidR="00B002C4" w:rsidRPr="00CB778E">
        <w:rPr>
          <w:rFonts w:ascii="Palatino Linotype" w:hAnsi="Palatino Linotype"/>
          <w:bCs/>
          <w:sz w:val="20"/>
          <w:szCs w:val="20"/>
        </w:rPr>
        <w:t>objednateli</w:t>
      </w:r>
      <w:r w:rsidRPr="00CB778E">
        <w:rPr>
          <w:rFonts w:ascii="Palatino Linotype" w:hAnsi="Palatino Linotype"/>
          <w:bCs/>
          <w:sz w:val="20"/>
          <w:szCs w:val="20"/>
        </w:rPr>
        <w:t xml:space="preserve"> sjednanou smluvní pokutu ve výši </w:t>
      </w:r>
      <w:r w:rsidR="00E91198" w:rsidRPr="00CB778E">
        <w:rPr>
          <w:rFonts w:ascii="Palatino Linotype" w:hAnsi="Palatino Linotype"/>
          <w:bCs/>
          <w:sz w:val="20"/>
          <w:szCs w:val="20"/>
        </w:rPr>
        <w:t>0,</w:t>
      </w:r>
      <w:r w:rsidR="00707398">
        <w:rPr>
          <w:rFonts w:ascii="Palatino Linotype" w:hAnsi="Palatino Linotype"/>
          <w:bCs/>
          <w:sz w:val="20"/>
          <w:szCs w:val="20"/>
        </w:rPr>
        <w:t>05</w:t>
      </w:r>
      <w:r w:rsidR="00E91198" w:rsidRPr="00CB778E">
        <w:rPr>
          <w:rFonts w:ascii="Palatino Linotype" w:hAnsi="Palatino Linotype"/>
          <w:bCs/>
          <w:sz w:val="20"/>
          <w:szCs w:val="20"/>
        </w:rPr>
        <w:t xml:space="preserve"> %</w:t>
      </w:r>
      <w:r w:rsidRPr="00CB778E">
        <w:rPr>
          <w:rFonts w:ascii="Palatino Linotype" w:hAnsi="Palatino Linotype"/>
          <w:bCs/>
          <w:sz w:val="20"/>
          <w:szCs w:val="20"/>
        </w:rPr>
        <w:t xml:space="preserve"> z</w:t>
      </w:r>
      <w:r w:rsidR="00B002C4" w:rsidRPr="00CB778E">
        <w:rPr>
          <w:rFonts w:ascii="Palatino Linotype" w:hAnsi="Palatino Linotype"/>
          <w:bCs/>
          <w:sz w:val="20"/>
          <w:szCs w:val="20"/>
        </w:rPr>
        <w:t> celkové ceny plnění</w:t>
      </w:r>
      <w:r w:rsidRPr="00CB778E">
        <w:rPr>
          <w:rFonts w:ascii="Palatino Linotype" w:hAnsi="Palatino Linotype"/>
          <w:bCs/>
          <w:sz w:val="20"/>
          <w:szCs w:val="20"/>
        </w:rPr>
        <w:t>, a to za každý i započatý den prodlení.</w:t>
      </w:r>
    </w:p>
    <w:p w:rsidR="00557295" w:rsidRPr="00EC1288" w:rsidRDefault="00557295" w:rsidP="005F43EA">
      <w:pPr>
        <w:numPr>
          <w:ilvl w:val="0"/>
          <w:numId w:val="3"/>
        </w:numPr>
        <w:spacing w:before="60" w:after="60"/>
        <w:ind w:left="284" w:hanging="284"/>
        <w:jc w:val="both"/>
        <w:rPr>
          <w:rFonts w:ascii="Palatino Linotype" w:hAnsi="Palatino Linotype"/>
          <w:spacing w:val="-4"/>
          <w:sz w:val="20"/>
          <w:szCs w:val="20"/>
        </w:rPr>
      </w:pPr>
      <w:r w:rsidRPr="0031543A">
        <w:rPr>
          <w:rFonts w:ascii="Palatino Linotype" w:hAnsi="Palatino Linotype"/>
          <w:spacing w:val="-4"/>
          <w:sz w:val="20"/>
          <w:szCs w:val="20"/>
        </w:rPr>
        <w:t xml:space="preserve">V případě prodlení </w:t>
      </w:r>
      <w:r w:rsidR="00B002C4" w:rsidRPr="0031543A">
        <w:rPr>
          <w:rFonts w:ascii="Palatino Linotype" w:hAnsi="Palatino Linotype"/>
          <w:spacing w:val="-4"/>
          <w:sz w:val="20"/>
          <w:szCs w:val="20"/>
        </w:rPr>
        <w:t>objednatele</w:t>
      </w:r>
      <w:r w:rsidRPr="0031543A">
        <w:rPr>
          <w:rFonts w:ascii="Palatino Linotype" w:hAnsi="Palatino Linotype"/>
          <w:spacing w:val="-4"/>
          <w:sz w:val="20"/>
          <w:szCs w:val="20"/>
        </w:rPr>
        <w:t xml:space="preserve"> s</w:t>
      </w:r>
      <w:r w:rsidR="00D57FCF" w:rsidRPr="0031543A">
        <w:rPr>
          <w:rFonts w:ascii="Palatino Linotype" w:hAnsi="Palatino Linotype"/>
          <w:spacing w:val="-4"/>
          <w:sz w:val="20"/>
          <w:szCs w:val="20"/>
        </w:rPr>
        <w:t xml:space="preserve"> úhradou </w:t>
      </w:r>
      <w:r w:rsidR="004869DA" w:rsidRPr="0031543A">
        <w:rPr>
          <w:rFonts w:ascii="Palatino Linotype" w:hAnsi="Palatino Linotype"/>
          <w:spacing w:val="-4"/>
          <w:sz w:val="20"/>
          <w:szCs w:val="20"/>
        </w:rPr>
        <w:t xml:space="preserve">faktur </w:t>
      </w:r>
      <w:r w:rsidR="00D57FCF" w:rsidRPr="0031543A">
        <w:rPr>
          <w:rFonts w:ascii="Palatino Linotype" w:hAnsi="Palatino Linotype"/>
          <w:spacing w:val="-4"/>
          <w:sz w:val="20"/>
          <w:szCs w:val="20"/>
        </w:rPr>
        <w:t>dle této Smlouvy</w:t>
      </w:r>
      <w:r w:rsidRPr="0031543A">
        <w:rPr>
          <w:rFonts w:ascii="Palatino Linotype" w:hAnsi="Palatino Linotype"/>
          <w:bCs/>
          <w:spacing w:val="-4"/>
          <w:sz w:val="20"/>
          <w:szCs w:val="20"/>
        </w:rPr>
        <w:t xml:space="preserve"> se </w:t>
      </w:r>
      <w:r w:rsidR="00B002C4" w:rsidRPr="0031543A">
        <w:rPr>
          <w:rFonts w:ascii="Palatino Linotype" w:hAnsi="Palatino Linotype"/>
          <w:bCs/>
          <w:spacing w:val="-4"/>
          <w:sz w:val="20"/>
          <w:szCs w:val="20"/>
        </w:rPr>
        <w:t>objednatel</w:t>
      </w:r>
      <w:r w:rsidRPr="0031543A">
        <w:rPr>
          <w:rFonts w:ascii="Palatino Linotype" w:hAnsi="Palatino Linotype"/>
          <w:bCs/>
          <w:spacing w:val="-4"/>
          <w:sz w:val="20"/>
          <w:szCs w:val="20"/>
        </w:rPr>
        <w:t xml:space="preserve"> zavazuje zaplatit </w:t>
      </w:r>
      <w:r w:rsidR="00B002C4" w:rsidRPr="0031543A">
        <w:rPr>
          <w:rFonts w:ascii="Palatino Linotype" w:hAnsi="Palatino Linotype"/>
          <w:bCs/>
          <w:spacing w:val="-4"/>
          <w:sz w:val="20"/>
          <w:szCs w:val="20"/>
        </w:rPr>
        <w:t>dodavateli</w:t>
      </w:r>
      <w:r w:rsidRPr="0031543A">
        <w:rPr>
          <w:rFonts w:ascii="Palatino Linotype" w:hAnsi="Palatino Linotype"/>
          <w:bCs/>
          <w:spacing w:val="-4"/>
          <w:sz w:val="20"/>
          <w:szCs w:val="20"/>
        </w:rPr>
        <w:t xml:space="preserve"> </w:t>
      </w:r>
      <w:r w:rsidR="00D57FCF" w:rsidRPr="0031543A">
        <w:rPr>
          <w:rFonts w:ascii="Palatino Linotype" w:hAnsi="Palatino Linotype"/>
          <w:bCs/>
          <w:spacing w:val="-4"/>
          <w:sz w:val="20"/>
          <w:szCs w:val="20"/>
        </w:rPr>
        <w:t>smluvní úrok z prodlení</w:t>
      </w:r>
      <w:r w:rsidRPr="0031543A">
        <w:rPr>
          <w:rFonts w:ascii="Palatino Linotype" w:hAnsi="Palatino Linotype"/>
          <w:bCs/>
          <w:spacing w:val="-4"/>
          <w:sz w:val="20"/>
          <w:szCs w:val="20"/>
        </w:rPr>
        <w:t xml:space="preserve"> ve výši </w:t>
      </w:r>
      <w:r w:rsidR="00E91198" w:rsidRPr="0031543A">
        <w:rPr>
          <w:rFonts w:ascii="Palatino Linotype" w:hAnsi="Palatino Linotype"/>
          <w:bCs/>
          <w:spacing w:val="-4"/>
          <w:sz w:val="20"/>
          <w:szCs w:val="20"/>
        </w:rPr>
        <w:t>0,0</w:t>
      </w:r>
      <w:r w:rsidR="00707398">
        <w:rPr>
          <w:rFonts w:ascii="Palatino Linotype" w:hAnsi="Palatino Linotype"/>
          <w:bCs/>
          <w:spacing w:val="-4"/>
          <w:sz w:val="20"/>
          <w:szCs w:val="20"/>
        </w:rPr>
        <w:t>5</w:t>
      </w:r>
      <w:r w:rsidR="00E91198" w:rsidRPr="0031543A">
        <w:rPr>
          <w:rFonts w:ascii="Palatino Linotype" w:hAnsi="Palatino Linotype"/>
          <w:bCs/>
          <w:spacing w:val="-4"/>
          <w:sz w:val="20"/>
          <w:szCs w:val="20"/>
        </w:rPr>
        <w:t xml:space="preserve"> %</w:t>
      </w:r>
      <w:r w:rsidRPr="0031543A">
        <w:rPr>
          <w:rFonts w:ascii="Palatino Linotype" w:hAnsi="Palatino Linotype"/>
          <w:bCs/>
          <w:spacing w:val="-4"/>
          <w:sz w:val="20"/>
          <w:szCs w:val="20"/>
        </w:rPr>
        <w:t xml:space="preserve"> z</w:t>
      </w:r>
      <w:r w:rsidR="00F839D9" w:rsidRPr="0031543A">
        <w:rPr>
          <w:rFonts w:ascii="Palatino Linotype" w:hAnsi="Palatino Linotype"/>
          <w:bCs/>
          <w:spacing w:val="-4"/>
          <w:sz w:val="20"/>
          <w:szCs w:val="20"/>
        </w:rPr>
        <w:t> dlužné částky</w:t>
      </w:r>
      <w:r w:rsidRPr="0031543A">
        <w:rPr>
          <w:rFonts w:ascii="Palatino Linotype" w:hAnsi="Palatino Linotype"/>
          <w:bCs/>
          <w:spacing w:val="-4"/>
          <w:sz w:val="20"/>
          <w:szCs w:val="20"/>
        </w:rPr>
        <w:t>, a to za každý i započatý den prodlení.</w:t>
      </w:r>
    </w:p>
    <w:p w:rsidR="00C94227" w:rsidRPr="00810FEC" w:rsidRDefault="00C94227" w:rsidP="00C94227">
      <w:pPr>
        <w:pStyle w:val="Odstavecseseznamem"/>
        <w:numPr>
          <w:ilvl w:val="0"/>
          <w:numId w:val="3"/>
        </w:numPr>
        <w:suppressAutoHyphens w:val="0"/>
        <w:spacing w:before="60" w:after="60"/>
        <w:jc w:val="both"/>
        <w:rPr>
          <w:rFonts w:ascii="Palatino Linotype" w:hAnsi="Palatino Linotype"/>
          <w:sz w:val="20"/>
          <w:szCs w:val="20"/>
        </w:rPr>
      </w:pPr>
      <w:r w:rsidRPr="00810FEC">
        <w:rPr>
          <w:rFonts w:ascii="Palatino Linotype" w:hAnsi="Palatino Linotype"/>
          <w:sz w:val="20"/>
          <w:szCs w:val="20"/>
        </w:rPr>
        <w:t>V případě prodlení zhotovitele s řádným a včasným předáním dokumentů prokazujících skutečné naplnění podmínky na spotřebu vody při instalaci zařízení k využívání vody dle čl. III. odst. 3.9 této smlouvy, je objednatel oprávněn požadovat po zhotoviteli smluvní pokutu ve výši 50.000,- Kč.</w:t>
      </w:r>
    </w:p>
    <w:p w:rsidR="00D57FCF" w:rsidRPr="0031543A" w:rsidRDefault="00D57FCF" w:rsidP="005F43EA">
      <w:pPr>
        <w:numPr>
          <w:ilvl w:val="0"/>
          <w:numId w:val="3"/>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V případě prodlení </w:t>
      </w:r>
      <w:r w:rsidR="002155E3" w:rsidRPr="0031543A">
        <w:rPr>
          <w:rFonts w:ascii="Palatino Linotype" w:hAnsi="Palatino Linotype"/>
          <w:sz w:val="20"/>
          <w:szCs w:val="20"/>
        </w:rPr>
        <w:t>dodavatele</w:t>
      </w:r>
      <w:r w:rsidRPr="0031543A">
        <w:rPr>
          <w:rFonts w:ascii="Palatino Linotype" w:hAnsi="Palatino Linotype"/>
          <w:sz w:val="20"/>
          <w:szCs w:val="20"/>
        </w:rPr>
        <w:t xml:space="preserve"> s nástupem na odstranění reklamovaných vad </w:t>
      </w:r>
      <w:r w:rsidR="00B002C4" w:rsidRPr="0031543A">
        <w:rPr>
          <w:rFonts w:ascii="Palatino Linotype" w:hAnsi="Palatino Linotype"/>
          <w:sz w:val="20"/>
          <w:szCs w:val="20"/>
        </w:rPr>
        <w:t xml:space="preserve">dodaného </w:t>
      </w:r>
      <w:r w:rsidR="004869DA" w:rsidRPr="0031543A">
        <w:rPr>
          <w:rFonts w:ascii="Palatino Linotype" w:hAnsi="Palatino Linotype"/>
          <w:sz w:val="20"/>
          <w:szCs w:val="20"/>
        </w:rPr>
        <w:t>Vybavení</w:t>
      </w:r>
      <w:r w:rsidR="00B002C4" w:rsidRPr="0031543A">
        <w:rPr>
          <w:rFonts w:ascii="Palatino Linotype" w:hAnsi="Palatino Linotype"/>
          <w:sz w:val="20"/>
          <w:szCs w:val="20"/>
        </w:rPr>
        <w:t xml:space="preserve"> či jeho částí</w:t>
      </w:r>
      <w:r w:rsidRPr="0031543A">
        <w:rPr>
          <w:rFonts w:ascii="Palatino Linotype" w:hAnsi="Palatino Linotype"/>
          <w:sz w:val="20"/>
          <w:szCs w:val="20"/>
        </w:rPr>
        <w:t>, tj. porušení reakční doby servisního zásahu dle ustanovení čl. V</w:t>
      </w:r>
      <w:r w:rsidR="00B002C4" w:rsidRPr="0031543A">
        <w:rPr>
          <w:rFonts w:ascii="Palatino Linotype" w:hAnsi="Palatino Linotype"/>
          <w:sz w:val="20"/>
          <w:szCs w:val="20"/>
        </w:rPr>
        <w:t>I</w:t>
      </w:r>
      <w:r w:rsidRPr="0031543A">
        <w:rPr>
          <w:rFonts w:ascii="Palatino Linotype" w:hAnsi="Palatino Linotype"/>
          <w:sz w:val="20"/>
          <w:szCs w:val="20"/>
        </w:rPr>
        <w:t>I</w:t>
      </w:r>
      <w:r w:rsidR="00E07264" w:rsidRPr="0031543A">
        <w:rPr>
          <w:rFonts w:ascii="Palatino Linotype" w:hAnsi="Palatino Linotype"/>
          <w:sz w:val="20"/>
          <w:szCs w:val="20"/>
        </w:rPr>
        <w:t>I</w:t>
      </w:r>
      <w:r w:rsidRPr="0031543A">
        <w:rPr>
          <w:rFonts w:ascii="Palatino Linotype" w:hAnsi="Palatino Linotype"/>
          <w:sz w:val="20"/>
          <w:szCs w:val="20"/>
        </w:rPr>
        <w:t xml:space="preserve">. odst. 8 této </w:t>
      </w:r>
      <w:r w:rsidR="00E91198" w:rsidRPr="0031543A">
        <w:rPr>
          <w:rFonts w:ascii="Palatino Linotype" w:hAnsi="Palatino Linotype"/>
          <w:sz w:val="20"/>
          <w:szCs w:val="20"/>
        </w:rPr>
        <w:t>Smlouvy, se</w:t>
      </w:r>
      <w:r w:rsidRPr="0031543A">
        <w:rPr>
          <w:rFonts w:ascii="Palatino Linotype" w:hAnsi="Palatino Linotype"/>
          <w:bCs/>
          <w:sz w:val="20"/>
          <w:szCs w:val="20"/>
        </w:rPr>
        <w:t xml:space="preserve"> </w:t>
      </w:r>
      <w:r w:rsidR="00B002C4" w:rsidRPr="0031543A">
        <w:rPr>
          <w:rFonts w:ascii="Palatino Linotype" w:hAnsi="Palatino Linotype"/>
          <w:bCs/>
          <w:sz w:val="20"/>
          <w:szCs w:val="20"/>
        </w:rPr>
        <w:t>dodavatel</w:t>
      </w:r>
      <w:r w:rsidRPr="0031543A">
        <w:rPr>
          <w:rFonts w:ascii="Palatino Linotype" w:hAnsi="Palatino Linotype"/>
          <w:bCs/>
          <w:sz w:val="20"/>
          <w:szCs w:val="20"/>
        </w:rPr>
        <w:t xml:space="preserve"> zavazuje zaplatit </w:t>
      </w:r>
      <w:r w:rsidR="00B002C4" w:rsidRPr="0031543A">
        <w:rPr>
          <w:rFonts w:ascii="Palatino Linotype" w:hAnsi="Palatino Linotype"/>
          <w:bCs/>
          <w:sz w:val="20"/>
          <w:szCs w:val="20"/>
        </w:rPr>
        <w:t>objednateli</w:t>
      </w:r>
      <w:r w:rsidRPr="0031543A">
        <w:rPr>
          <w:rFonts w:ascii="Palatino Linotype" w:hAnsi="Palatino Linotype"/>
          <w:bCs/>
          <w:sz w:val="20"/>
          <w:szCs w:val="20"/>
        </w:rPr>
        <w:t xml:space="preserve"> sjednanou smluvní pokutu ve výši </w:t>
      </w:r>
      <w:r w:rsidR="00C94227">
        <w:rPr>
          <w:rFonts w:ascii="Palatino Linotype" w:hAnsi="Palatino Linotype"/>
          <w:bCs/>
          <w:sz w:val="20"/>
          <w:szCs w:val="20"/>
        </w:rPr>
        <w:t>5</w:t>
      </w:r>
      <w:r w:rsidR="00647FF1">
        <w:rPr>
          <w:rFonts w:ascii="Palatino Linotype" w:hAnsi="Palatino Linotype"/>
          <w:bCs/>
          <w:sz w:val="20"/>
          <w:szCs w:val="20"/>
        </w:rPr>
        <w:t>00</w:t>
      </w:r>
      <w:r w:rsidRPr="0031543A">
        <w:rPr>
          <w:rFonts w:ascii="Palatino Linotype" w:hAnsi="Palatino Linotype"/>
          <w:bCs/>
          <w:sz w:val="20"/>
          <w:szCs w:val="20"/>
        </w:rPr>
        <w:t>,- Kč za každ</w:t>
      </w:r>
      <w:r w:rsidR="00B002C4" w:rsidRPr="0031543A">
        <w:rPr>
          <w:rFonts w:ascii="Palatino Linotype" w:hAnsi="Palatino Linotype"/>
          <w:bCs/>
          <w:sz w:val="20"/>
          <w:szCs w:val="20"/>
        </w:rPr>
        <w:t xml:space="preserve">ou jednotlivou reklamovou vadu a </w:t>
      </w:r>
      <w:r w:rsidR="00647FF1">
        <w:rPr>
          <w:rFonts w:ascii="Palatino Linotype" w:hAnsi="Palatino Linotype"/>
          <w:bCs/>
          <w:sz w:val="20"/>
          <w:szCs w:val="20"/>
        </w:rPr>
        <w:t>každou započatou hodinu</w:t>
      </w:r>
      <w:r w:rsidRPr="0031543A">
        <w:rPr>
          <w:rFonts w:ascii="Palatino Linotype" w:hAnsi="Palatino Linotype"/>
          <w:bCs/>
          <w:sz w:val="20"/>
          <w:szCs w:val="20"/>
        </w:rPr>
        <w:t xml:space="preserve"> prodlení.</w:t>
      </w:r>
    </w:p>
    <w:p w:rsidR="00D57FCF" w:rsidRPr="0031543A" w:rsidRDefault="00D57FCF" w:rsidP="005F43EA">
      <w:pPr>
        <w:numPr>
          <w:ilvl w:val="0"/>
          <w:numId w:val="3"/>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V případě prodlení </w:t>
      </w:r>
      <w:r w:rsidR="002155E3" w:rsidRPr="0031543A">
        <w:rPr>
          <w:rFonts w:ascii="Palatino Linotype" w:hAnsi="Palatino Linotype"/>
          <w:sz w:val="20"/>
          <w:szCs w:val="20"/>
        </w:rPr>
        <w:t xml:space="preserve">dodavatele </w:t>
      </w:r>
      <w:r w:rsidRPr="0031543A">
        <w:rPr>
          <w:rFonts w:ascii="Palatino Linotype" w:hAnsi="Palatino Linotype"/>
          <w:sz w:val="20"/>
          <w:szCs w:val="20"/>
        </w:rPr>
        <w:t xml:space="preserve">s odstraněním (opravou) reklamovaných vad </w:t>
      </w:r>
      <w:r w:rsidR="00B002C4" w:rsidRPr="0031543A">
        <w:rPr>
          <w:rFonts w:ascii="Palatino Linotype" w:hAnsi="Palatino Linotype"/>
          <w:sz w:val="20"/>
          <w:szCs w:val="20"/>
        </w:rPr>
        <w:t xml:space="preserve">dodaného </w:t>
      </w:r>
      <w:r w:rsidR="004869DA" w:rsidRPr="0031543A">
        <w:rPr>
          <w:rFonts w:ascii="Palatino Linotype" w:hAnsi="Palatino Linotype"/>
          <w:sz w:val="20"/>
          <w:szCs w:val="20"/>
        </w:rPr>
        <w:t>Vybavení</w:t>
      </w:r>
      <w:r w:rsidR="00B002C4" w:rsidRPr="0031543A">
        <w:rPr>
          <w:rFonts w:ascii="Palatino Linotype" w:hAnsi="Palatino Linotype"/>
          <w:sz w:val="20"/>
          <w:szCs w:val="20"/>
        </w:rPr>
        <w:t xml:space="preserve"> či jeho částí,</w:t>
      </w:r>
      <w:r w:rsidRPr="0031543A">
        <w:rPr>
          <w:rFonts w:ascii="Palatino Linotype" w:hAnsi="Palatino Linotype"/>
          <w:sz w:val="20"/>
          <w:szCs w:val="20"/>
        </w:rPr>
        <w:t xml:space="preserve"> tj. porušení stanovené doby</w:t>
      </w:r>
      <w:r w:rsidR="00FF75E7" w:rsidRPr="0031543A">
        <w:rPr>
          <w:rFonts w:ascii="Palatino Linotype" w:hAnsi="Palatino Linotype"/>
          <w:sz w:val="20"/>
          <w:szCs w:val="20"/>
        </w:rPr>
        <w:t xml:space="preserve"> opravy</w:t>
      </w:r>
      <w:r w:rsidRPr="0031543A">
        <w:rPr>
          <w:rFonts w:ascii="Palatino Linotype" w:hAnsi="Palatino Linotype"/>
          <w:sz w:val="20"/>
          <w:szCs w:val="20"/>
        </w:rPr>
        <w:t xml:space="preserve"> dle ustanovení čl. V</w:t>
      </w:r>
      <w:r w:rsidR="00E07264" w:rsidRPr="0031543A">
        <w:rPr>
          <w:rFonts w:ascii="Palatino Linotype" w:hAnsi="Palatino Linotype"/>
          <w:sz w:val="20"/>
          <w:szCs w:val="20"/>
        </w:rPr>
        <w:t>I</w:t>
      </w:r>
      <w:r w:rsidR="00B002C4" w:rsidRPr="0031543A">
        <w:rPr>
          <w:rFonts w:ascii="Palatino Linotype" w:hAnsi="Palatino Linotype"/>
          <w:sz w:val="20"/>
          <w:szCs w:val="20"/>
        </w:rPr>
        <w:t>I</w:t>
      </w:r>
      <w:r w:rsidRPr="0031543A">
        <w:rPr>
          <w:rFonts w:ascii="Palatino Linotype" w:hAnsi="Palatino Linotype"/>
          <w:sz w:val="20"/>
          <w:szCs w:val="20"/>
        </w:rPr>
        <w:t xml:space="preserve">I. odst. </w:t>
      </w:r>
      <w:r w:rsidR="00FF75E7" w:rsidRPr="0031543A">
        <w:rPr>
          <w:rFonts w:ascii="Palatino Linotype" w:hAnsi="Palatino Linotype"/>
          <w:sz w:val="20"/>
          <w:szCs w:val="20"/>
        </w:rPr>
        <w:t>11</w:t>
      </w:r>
      <w:r w:rsidRPr="0031543A">
        <w:rPr>
          <w:rFonts w:ascii="Palatino Linotype" w:hAnsi="Palatino Linotype"/>
          <w:sz w:val="20"/>
          <w:szCs w:val="20"/>
        </w:rPr>
        <w:t xml:space="preserve"> této </w:t>
      </w:r>
      <w:r w:rsidR="00E91198" w:rsidRPr="0031543A">
        <w:rPr>
          <w:rFonts w:ascii="Palatino Linotype" w:hAnsi="Palatino Linotype"/>
          <w:sz w:val="20"/>
          <w:szCs w:val="20"/>
        </w:rPr>
        <w:t>Smlouvy, se</w:t>
      </w:r>
      <w:r w:rsidRPr="0031543A">
        <w:rPr>
          <w:rFonts w:ascii="Palatino Linotype" w:hAnsi="Palatino Linotype"/>
          <w:bCs/>
          <w:sz w:val="20"/>
          <w:szCs w:val="20"/>
        </w:rPr>
        <w:t xml:space="preserve"> </w:t>
      </w:r>
      <w:r w:rsidR="00B002C4" w:rsidRPr="0031543A">
        <w:rPr>
          <w:rFonts w:ascii="Palatino Linotype" w:hAnsi="Palatino Linotype"/>
          <w:bCs/>
          <w:sz w:val="20"/>
          <w:szCs w:val="20"/>
        </w:rPr>
        <w:t>dodavatel</w:t>
      </w:r>
      <w:r w:rsidRPr="0031543A">
        <w:rPr>
          <w:rFonts w:ascii="Palatino Linotype" w:hAnsi="Palatino Linotype"/>
          <w:bCs/>
          <w:sz w:val="20"/>
          <w:szCs w:val="20"/>
        </w:rPr>
        <w:t xml:space="preserve"> zavazuje zaplatit </w:t>
      </w:r>
      <w:r w:rsidR="00B002C4" w:rsidRPr="0031543A">
        <w:rPr>
          <w:rFonts w:ascii="Palatino Linotype" w:hAnsi="Palatino Linotype"/>
          <w:bCs/>
          <w:sz w:val="20"/>
          <w:szCs w:val="20"/>
        </w:rPr>
        <w:t>objednateli</w:t>
      </w:r>
      <w:r w:rsidRPr="0031543A">
        <w:rPr>
          <w:rFonts w:ascii="Palatino Linotype" w:hAnsi="Palatino Linotype"/>
          <w:bCs/>
          <w:sz w:val="20"/>
          <w:szCs w:val="20"/>
        </w:rPr>
        <w:t xml:space="preserve"> sjednanou smluvní pokutu ve výši </w:t>
      </w:r>
      <w:r w:rsidR="00C94227">
        <w:rPr>
          <w:rFonts w:ascii="Palatino Linotype" w:hAnsi="Palatino Linotype"/>
          <w:bCs/>
          <w:sz w:val="20"/>
          <w:szCs w:val="20"/>
        </w:rPr>
        <w:t>5</w:t>
      </w:r>
      <w:r w:rsidR="00647FF1">
        <w:rPr>
          <w:rFonts w:ascii="Palatino Linotype" w:hAnsi="Palatino Linotype"/>
          <w:bCs/>
          <w:sz w:val="20"/>
          <w:szCs w:val="20"/>
        </w:rPr>
        <w:t>00</w:t>
      </w:r>
      <w:r w:rsidRPr="0031543A">
        <w:rPr>
          <w:rFonts w:ascii="Palatino Linotype" w:hAnsi="Palatino Linotype"/>
          <w:bCs/>
          <w:sz w:val="20"/>
          <w:szCs w:val="20"/>
        </w:rPr>
        <w:t xml:space="preserve">,- Kč </w:t>
      </w:r>
      <w:r w:rsidR="00B002C4" w:rsidRPr="0031543A">
        <w:rPr>
          <w:rFonts w:ascii="Palatino Linotype" w:hAnsi="Palatino Linotype"/>
          <w:bCs/>
          <w:sz w:val="20"/>
          <w:szCs w:val="20"/>
        </w:rPr>
        <w:t xml:space="preserve">za každou jednotlivou reklamovou vadu a </w:t>
      </w:r>
      <w:r w:rsidR="00647FF1">
        <w:rPr>
          <w:rFonts w:ascii="Palatino Linotype" w:hAnsi="Palatino Linotype"/>
          <w:bCs/>
          <w:sz w:val="20"/>
          <w:szCs w:val="20"/>
        </w:rPr>
        <w:t>každou započatou hodinu</w:t>
      </w:r>
      <w:r w:rsidR="00647FF1" w:rsidRPr="0031543A">
        <w:rPr>
          <w:rFonts w:ascii="Palatino Linotype" w:hAnsi="Palatino Linotype"/>
          <w:bCs/>
          <w:sz w:val="20"/>
          <w:szCs w:val="20"/>
        </w:rPr>
        <w:t xml:space="preserve"> prodlení</w:t>
      </w:r>
      <w:r w:rsidR="00B002C4" w:rsidRPr="0031543A">
        <w:rPr>
          <w:rFonts w:ascii="Palatino Linotype" w:hAnsi="Palatino Linotype"/>
          <w:bCs/>
          <w:sz w:val="20"/>
          <w:szCs w:val="20"/>
        </w:rPr>
        <w:t>.</w:t>
      </w:r>
    </w:p>
    <w:p w:rsidR="00AD2A4C" w:rsidRPr="0031543A" w:rsidRDefault="00AD2A4C" w:rsidP="005F43EA">
      <w:pPr>
        <w:numPr>
          <w:ilvl w:val="0"/>
          <w:numId w:val="3"/>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V případě </w:t>
      </w:r>
      <w:r w:rsidRPr="0031543A">
        <w:rPr>
          <w:rFonts w:ascii="Palatino Linotype" w:hAnsi="Palatino Linotype"/>
          <w:bCs/>
          <w:sz w:val="20"/>
          <w:szCs w:val="20"/>
        </w:rPr>
        <w:t xml:space="preserve">porušení povinností </w:t>
      </w:r>
      <w:r w:rsidR="002155E3" w:rsidRPr="0031543A">
        <w:rPr>
          <w:rFonts w:ascii="Palatino Linotype" w:hAnsi="Palatino Linotype"/>
          <w:sz w:val="20"/>
          <w:szCs w:val="20"/>
        </w:rPr>
        <w:t xml:space="preserve">dodavatele </w:t>
      </w:r>
      <w:r w:rsidRPr="0031543A">
        <w:rPr>
          <w:rFonts w:ascii="Palatino Linotype" w:hAnsi="Palatino Linotype"/>
          <w:bCs/>
          <w:sz w:val="20"/>
          <w:szCs w:val="20"/>
        </w:rPr>
        <w:t xml:space="preserve">dle čl. </w:t>
      </w:r>
      <w:r w:rsidR="00B002C4" w:rsidRPr="0031543A">
        <w:rPr>
          <w:rFonts w:ascii="Palatino Linotype" w:hAnsi="Palatino Linotype"/>
          <w:bCs/>
          <w:sz w:val="20"/>
          <w:szCs w:val="20"/>
        </w:rPr>
        <w:t>IV. odst. 1</w:t>
      </w:r>
      <w:r w:rsidRPr="0031543A">
        <w:rPr>
          <w:rFonts w:ascii="Palatino Linotype" w:hAnsi="Palatino Linotype"/>
          <w:bCs/>
          <w:sz w:val="20"/>
          <w:szCs w:val="20"/>
        </w:rPr>
        <w:t xml:space="preserve"> této Smlouvy se </w:t>
      </w:r>
      <w:r w:rsidR="00B002C4" w:rsidRPr="0031543A">
        <w:rPr>
          <w:rFonts w:ascii="Palatino Linotype" w:hAnsi="Palatino Linotype"/>
          <w:bCs/>
          <w:sz w:val="20"/>
          <w:szCs w:val="20"/>
        </w:rPr>
        <w:t>dodavatel</w:t>
      </w:r>
      <w:r w:rsidRPr="0031543A">
        <w:rPr>
          <w:rFonts w:ascii="Palatino Linotype" w:hAnsi="Palatino Linotype"/>
          <w:bCs/>
          <w:sz w:val="20"/>
          <w:szCs w:val="20"/>
        </w:rPr>
        <w:t xml:space="preserve"> zavazuje zaplatit </w:t>
      </w:r>
      <w:r w:rsidR="00B002C4" w:rsidRPr="0031543A">
        <w:rPr>
          <w:rFonts w:ascii="Palatino Linotype" w:hAnsi="Palatino Linotype"/>
          <w:bCs/>
          <w:sz w:val="20"/>
          <w:szCs w:val="20"/>
        </w:rPr>
        <w:t>objednateli</w:t>
      </w:r>
      <w:r w:rsidRPr="0031543A">
        <w:rPr>
          <w:rFonts w:ascii="Palatino Linotype" w:hAnsi="Palatino Linotype"/>
          <w:bCs/>
          <w:sz w:val="20"/>
          <w:szCs w:val="20"/>
        </w:rPr>
        <w:t xml:space="preserve"> smluvní pokutu ve výši </w:t>
      </w:r>
      <w:r w:rsidR="00B002C4" w:rsidRPr="0031543A">
        <w:rPr>
          <w:rFonts w:ascii="Palatino Linotype" w:hAnsi="Palatino Linotype"/>
          <w:bCs/>
          <w:sz w:val="20"/>
          <w:szCs w:val="20"/>
        </w:rPr>
        <w:t>5</w:t>
      </w:r>
      <w:r w:rsidRPr="0031543A">
        <w:rPr>
          <w:rFonts w:ascii="Palatino Linotype" w:hAnsi="Palatino Linotype"/>
          <w:bCs/>
          <w:sz w:val="20"/>
          <w:szCs w:val="20"/>
        </w:rPr>
        <w:t>.000,- Kč za každý případ porušení.</w:t>
      </w:r>
    </w:p>
    <w:p w:rsidR="005F43EA" w:rsidRPr="0031543A" w:rsidRDefault="005F43EA" w:rsidP="005F43EA">
      <w:pPr>
        <w:numPr>
          <w:ilvl w:val="0"/>
          <w:numId w:val="3"/>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V případě porušení povinností dodavatele dle čl. IX. této Smlouvy se dodavatel zavazuje zaplatit objednateli smluvní pokutu ve výši 500,- Kč za každý den nesplnění povinnosti pojištění.</w:t>
      </w:r>
    </w:p>
    <w:p w:rsidR="00DC21BF" w:rsidRPr="0071391F" w:rsidRDefault="0015280E" w:rsidP="0071391F">
      <w:pPr>
        <w:numPr>
          <w:ilvl w:val="0"/>
          <w:numId w:val="3"/>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V případě </w:t>
      </w:r>
      <w:r w:rsidRPr="0031543A">
        <w:rPr>
          <w:rFonts w:ascii="Palatino Linotype" w:hAnsi="Palatino Linotype"/>
          <w:bCs/>
          <w:sz w:val="20"/>
          <w:szCs w:val="20"/>
        </w:rPr>
        <w:t xml:space="preserve">porušení povinností </w:t>
      </w:r>
      <w:r w:rsidR="002155E3" w:rsidRPr="0031543A">
        <w:rPr>
          <w:rFonts w:ascii="Palatino Linotype" w:hAnsi="Palatino Linotype"/>
          <w:sz w:val="20"/>
          <w:szCs w:val="20"/>
        </w:rPr>
        <w:t xml:space="preserve">dodavatele </w:t>
      </w:r>
      <w:r w:rsidRPr="0031543A">
        <w:rPr>
          <w:rFonts w:ascii="Palatino Linotype" w:hAnsi="Palatino Linotype"/>
          <w:bCs/>
          <w:sz w:val="20"/>
          <w:szCs w:val="20"/>
        </w:rPr>
        <w:t xml:space="preserve">dle čl. </w:t>
      </w:r>
      <w:r w:rsidR="00B002C4" w:rsidRPr="0031543A">
        <w:rPr>
          <w:rFonts w:ascii="Palatino Linotype" w:hAnsi="Palatino Linotype"/>
          <w:bCs/>
          <w:sz w:val="20"/>
          <w:szCs w:val="20"/>
        </w:rPr>
        <w:t>X</w:t>
      </w:r>
      <w:r w:rsidRPr="0031543A">
        <w:rPr>
          <w:rFonts w:ascii="Palatino Linotype" w:hAnsi="Palatino Linotype"/>
          <w:bCs/>
          <w:sz w:val="20"/>
          <w:szCs w:val="20"/>
        </w:rPr>
        <w:t xml:space="preserve">. této Smlouvy se </w:t>
      </w:r>
      <w:r w:rsidR="00B002C4" w:rsidRPr="0031543A">
        <w:rPr>
          <w:rFonts w:ascii="Palatino Linotype" w:hAnsi="Palatino Linotype"/>
          <w:bCs/>
          <w:sz w:val="20"/>
          <w:szCs w:val="20"/>
        </w:rPr>
        <w:t>dodavatel</w:t>
      </w:r>
      <w:r w:rsidRPr="0031543A">
        <w:rPr>
          <w:rFonts w:ascii="Palatino Linotype" w:hAnsi="Palatino Linotype"/>
          <w:bCs/>
          <w:sz w:val="20"/>
          <w:szCs w:val="20"/>
        </w:rPr>
        <w:t xml:space="preserve"> zavazuje zaplatit </w:t>
      </w:r>
      <w:r w:rsidR="00B002C4" w:rsidRPr="0031543A">
        <w:rPr>
          <w:rFonts w:ascii="Palatino Linotype" w:hAnsi="Palatino Linotype"/>
          <w:bCs/>
          <w:sz w:val="20"/>
          <w:szCs w:val="20"/>
        </w:rPr>
        <w:t>objednateli</w:t>
      </w:r>
      <w:r w:rsidRPr="0031543A">
        <w:rPr>
          <w:rFonts w:ascii="Palatino Linotype" w:hAnsi="Palatino Linotype"/>
          <w:bCs/>
          <w:sz w:val="20"/>
          <w:szCs w:val="20"/>
        </w:rPr>
        <w:t xml:space="preserve"> smluvní pokutu ve výši </w:t>
      </w:r>
      <w:r w:rsidR="00FF75E7" w:rsidRPr="0031543A">
        <w:rPr>
          <w:rFonts w:ascii="Palatino Linotype" w:hAnsi="Palatino Linotype"/>
          <w:bCs/>
          <w:sz w:val="20"/>
          <w:szCs w:val="20"/>
        </w:rPr>
        <w:t>10</w:t>
      </w:r>
      <w:r w:rsidRPr="0031543A">
        <w:rPr>
          <w:rFonts w:ascii="Palatino Linotype" w:hAnsi="Palatino Linotype"/>
          <w:bCs/>
          <w:sz w:val="20"/>
          <w:szCs w:val="20"/>
        </w:rPr>
        <w:t>.000,- Kč za každý případ porušení.</w:t>
      </w:r>
    </w:p>
    <w:p w:rsidR="0015280E" w:rsidRPr="0031543A" w:rsidRDefault="0015280E" w:rsidP="005F43EA">
      <w:pPr>
        <w:numPr>
          <w:ilvl w:val="0"/>
          <w:numId w:val="3"/>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V případě </w:t>
      </w:r>
      <w:r w:rsidRPr="0031543A">
        <w:rPr>
          <w:rFonts w:ascii="Palatino Linotype" w:hAnsi="Palatino Linotype"/>
          <w:bCs/>
          <w:sz w:val="20"/>
          <w:szCs w:val="20"/>
        </w:rPr>
        <w:t xml:space="preserve">porušení povinností </w:t>
      </w:r>
      <w:r w:rsidR="002155E3" w:rsidRPr="0031543A">
        <w:rPr>
          <w:rFonts w:ascii="Palatino Linotype" w:hAnsi="Palatino Linotype"/>
          <w:sz w:val="20"/>
          <w:szCs w:val="20"/>
        </w:rPr>
        <w:t xml:space="preserve">dodavatele </w:t>
      </w:r>
      <w:r w:rsidRPr="0031543A">
        <w:rPr>
          <w:rFonts w:ascii="Palatino Linotype" w:hAnsi="Palatino Linotype"/>
          <w:bCs/>
          <w:sz w:val="20"/>
          <w:szCs w:val="20"/>
        </w:rPr>
        <w:t xml:space="preserve">dle čl. </w:t>
      </w:r>
      <w:r w:rsidR="007B794F" w:rsidRPr="0031543A">
        <w:rPr>
          <w:rFonts w:ascii="Palatino Linotype" w:hAnsi="Palatino Linotype"/>
          <w:bCs/>
          <w:sz w:val="20"/>
          <w:szCs w:val="20"/>
        </w:rPr>
        <w:t>X</w:t>
      </w:r>
      <w:r w:rsidR="005F43EA" w:rsidRPr="0031543A">
        <w:rPr>
          <w:rFonts w:ascii="Palatino Linotype" w:hAnsi="Palatino Linotype"/>
          <w:bCs/>
          <w:sz w:val="20"/>
          <w:szCs w:val="20"/>
        </w:rPr>
        <w:t>I</w:t>
      </w:r>
      <w:r w:rsidR="00B002C4" w:rsidRPr="0031543A">
        <w:rPr>
          <w:rFonts w:ascii="Palatino Linotype" w:hAnsi="Palatino Linotype"/>
          <w:bCs/>
          <w:sz w:val="20"/>
          <w:szCs w:val="20"/>
        </w:rPr>
        <w:t>I</w:t>
      </w:r>
      <w:r w:rsidR="00E91198" w:rsidRPr="0031543A">
        <w:rPr>
          <w:rFonts w:ascii="Palatino Linotype" w:hAnsi="Palatino Linotype"/>
          <w:bCs/>
          <w:sz w:val="20"/>
          <w:szCs w:val="20"/>
        </w:rPr>
        <w:t xml:space="preserve">. odst. 3, 4 </w:t>
      </w:r>
      <w:r w:rsidR="00E07264" w:rsidRPr="0031543A">
        <w:rPr>
          <w:rFonts w:ascii="Palatino Linotype" w:hAnsi="Palatino Linotype"/>
          <w:bCs/>
          <w:sz w:val="20"/>
          <w:szCs w:val="20"/>
        </w:rPr>
        <w:t xml:space="preserve">nebo </w:t>
      </w:r>
      <w:r w:rsidR="0000186C" w:rsidRPr="0031543A">
        <w:rPr>
          <w:rFonts w:ascii="Palatino Linotype" w:hAnsi="Palatino Linotype"/>
          <w:bCs/>
          <w:sz w:val="20"/>
          <w:szCs w:val="20"/>
        </w:rPr>
        <w:t>5</w:t>
      </w:r>
      <w:r w:rsidR="00E07264" w:rsidRPr="0031543A">
        <w:rPr>
          <w:rFonts w:ascii="Palatino Linotype" w:hAnsi="Palatino Linotype"/>
          <w:bCs/>
          <w:sz w:val="20"/>
          <w:szCs w:val="20"/>
        </w:rPr>
        <w:t xml:space="preserve"> </w:t>
      </w:r>
      <w:r w:rsidRPr="0031543A">
        <w:rPr>
          <w:rFonts w:ascii="Palatino Linotype" w:hAnsi="Palatino Linotype"/>
          <w:bCs/>
          <w:sz w:val="20"/>
          <w:szCs w:val="20"/>
        </w:rPr>
        <w:t xml:space="preserve">této Smlouvy se </w:t>
      </w:r>
      <w:r w:rsidR="00B002C4" w:rsidRPr="0031543A">
        <w:rPr>
          <w:rFonts w:ascii="Palatino Linotype" w:hAnsi="Palatino Linotype"/>
          <w:bCs/>
          <w:sz w:val="20"/>
          <w:szCs w:val="20"/>
        </w:rPr>
        <w:t>dodavatel</w:t>
      </w:r>
      <w:r w:rsidRPr="0031543A">
        <w:rPr>
          <w:rFonts w:ascii="Palatino Linotype" w:hAnsi="Palatino Linotype"/>
          <w:bCs/>
          <w:sz w:val="20"/>
          <w:szCs w:val="20"/>
        </w:rPr>
        <w:t xml:space="preserve"> zavazuje zaplatit </w:t>
      </w:r>
      <w:r w:rsidR="00B002C4" w:rsidRPr="0031543A">
        <w:rPr>
          <w:rFonts w:ascii="Palatino Linotype" w:hAnsi="Palatino Linotype"/>
          <w:bCs/>
          <w:sz w:val="20"/>
          <w:szCs w:val="20"/>
        </w:rPr>
        <w:t>objednateli</w:t>
      </w:r>
      <w:r w:rsidRPr="0031543A">
        <w:rPr>
          <w:rFonts w:ascii="Palatino Linotype" w:hAnsi="Palatino Linotype"/>
          <w:bCs/>
          <w:sz w:val="20"/>
          <w:szCs w:val="20"/>
        </w:rPr>
        <w:t xml:space="preserve"> smluvní pokutu ve výši </w:t>
      </w:r>
      <w:r w:rsidR="00B002C4" w:rsidRPr="0031543A">
        <w:rPr>
          <w:rFonts w:ascii="Palatino Linotype" w:hAnsi="Palatino Linotype"/>
          <w:bCs/>
          <w:sz w:val="20"/>
          <w:szCs w:val="20"/>
        </w:rPr>
        <w:t>5</w:t>
      </w:r>
      <w:r w:rsidR="00FF75E7" w:rsidRPr="0031543A">
        <w:rPr>
          <w:rFonts w:ascii="Palatino Linotype" w:hAnsi="Palatino Linotype"/>
          <w:bCs/>
          <w:sz w:val="20"/>
          <w:szCs w:val="20"/>
        </w:rPr>
        <w:t>0</w:t>
      </w:r>
      <w:r w:rsidRPr="0031543A">
        <w:rPr>
          <w:rFonts w:ascii="Palatino Linotype" w:hAnsi="Palatino Linotype"/>
          <w:bCs/>
          <w:sz w:val="20"/>
          <w:szCs w:val="20"/>
        </w:rPr>
        <w:t>.000,- Kč za každý případ porušení.</w:t>
      </w:r>
    </w:p>
    <w:p w:rsidR="00D57FCF" w:rsidRPr="0031543A" w:rsidRDefault="00D57FCF" w:rsidP="005F43EA">
      <w:pPr>
        <w:numPr>
          <w:ilvl w:val="0"/>
          <w:numId w:val="3"/>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Uplatněním smluvních pokut není dotčeno právo smluvních stran na náhradu škody či ušlý zisk.</w:t>
      </w:r>
      <w:r w:rsidR="0000186C" w:rsidRPr="0031543A">
        <w:rPr>
          <w:rFonts w:ascii="Palatino Linotype" w:hAnsi="Palatino Linotype"/>
          <w:sz w:val="20"/>
          <w:szCs w:val="20"/>
        </w:rPr>
        <w:t xml:space="preserve"> Dodavatel je povinen objednateli uhradit škodu, která </w:t>
      </w:r>
      <w:r w:rsidR="009F3620" w:rsidRPr="0031543A">
        <w:rPr>
          <w:rFonts w:ascii="Palatino Linotype" w:hAnsi="Palatino Linotype"/>
          <w:sz w:val="20"/>
          <w:szCs w:val="20"/>
        </w:rPr>
        <w:t xml:space="preserve">mu </w:t>
      </w:r>
      <w:r w:rsidR="0000186C" w:rsidRPr="0031543A">
        <w:rPr>
          <w:rFonts w:ascii="Palatino Linotype" w:hAnsi="Palatino Linotype"/>
          <w:sz w:val="20"/>
          <w:szCs w:val="20"/>
        </w:rPr>
        <w:t xml:space="preserve">vznikne z důvodu porušení povinností dodavatele dle této Smlouvy (např. z důvodu prodlení s řádným dokončením dodávky Vybavení aj.). </w:t>
      </w:r>
    </w:p>
    <w:p w:rsidR="00D57FCF" w:rsidRPr="0031543A" w:rsidRDefault="00D57FCF" w:rsidP="005F43EA">
      <w:pPr>
        <w:numPr>
          <w:ilvl w:val="0"/>
          <w:numId w:val="3"/>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Smluvní pokuty a smluvní úroky dle této Smlouvy jsou splatné dnem, kdy na ně oprávněné straně vznikne nárok. Výše smluvních úroků či smluvních pokut bude oznámena na základě výzvy k jejich zaplacení doručené povinné straně, včetně vyčíslení jejich požadované výše. </w:t>
      </w:r>
    </w:p>
    <w:p w:rsidR="0015280E" w:rsidRPr="0031543A" w:rsidRDefault="0015280E" w:rsidP="005F43EA">
      <w:pPr>
        <w:numPr>
          <w:ilvl w:val="0"/>
          <w:numId w:val="3"/>
        </w:numPr>
        <w:spacing w:before="60"/>
        <w:ind w:left="284" w:hanging="284"/>
        <w:jc w:val="both"/>
        <w:rPr>
          <w:rFonts w:ascii="Palatino Linotype" w:hAnsi="Palatino Linotype"/>
          <w:sz w:val="20"/>
          <w:szCs w:val="20"/>
        </w:rPr>
      </w:pPr>
      <w:r w:rsidRPr="0031543A">
        <w:rPr>
          <w:rFonts w:ascii="Palatino Linotype" w:hAnsi="Palatino Linotype"/>
          <w:bCs/>
          <w:sz w:val="20"/>
          <w:szCs w:val="20"/>
        </w:rPr>
        <w:t xml:space="preserve">Smluvní pokuty je </w:t>
      </w:r>
      <w:r w:rsidR="003446FA" w:rsidRPr="0031543A">
        <w:rPr>
          <w:rFonts w:ascii="Palatino Linotype" w:hAnsi="Palatino Linotype"/>
          <w:bCs/>
          <w:sz w:val="20"/>
          <w:szCs w:val="20"/>
        </w:rPr>
        <w:t>objednatel</w:t>
      </w:r>
      <w:r w:rsidRPr="0031543A">
        <w:rPr>
          <w:rFonts w:ascii="Palatino Linotype" w:hAnsi="Palatino Linotype"/>
          <w:bCs/>
          <w:sz w:val="20"/>
          <w:szCs w:val="20"/>
        </w:rPr>
        <w:t xml:space="preserve"> oprávněn započíst proti svým, i nesplatným, závazkům vůči </w:t>
      </w:r>
      <w:r w:rsidR="003446FA" w:rsidRPr="0031543A">
        <w:rPr>
          <w:rFonts w:ascii="Palatino Linotype" w:hAnsi="Palatino Linotype"/>
          <w:bCs/>
          <w:sz w:val="20"/>
          <w:szCs w:val="20"/>
        </w:rPr>
        <w:t>dodavateli</w:t>
      </w:r>
      <w:r w:rsidRPr="0031543A">
        <w:rPr>
          <w:rFonts w:ascii="Palatino Linotype" w:hAnsi="Palatino Linotype"/>
          <w:bCs/>
          <w:sz w:val="20"/>
          <w:szCs w:val="20"/>
        </w:rPr>
        <w:t xml:space="preserve"> dle této Smlouvy.</w:t>
      </w:r>
    </w:p>
    <w:p w:rsidR="008C7489" w:rsidRPr="0031543A" w:rsidRDefault="008C7489" w:rsidP="0071391F">
      <w:pPr>
        <w:jc w:val="center"/>
        <w:rPr>
          <w:rFonts w:ascii="Palatino Linotype" w:hAnsi="Palatino Linotype"/>
          <w:b/>
          <w:bCs/>
          <w:sz w:val="22"/>
          <w:szCs w:val="22"/>
        </w:rPr>
      </w:pPr>
      <w:r w:rsidRPr="0031543A">
        <w:rPr>
          <w:rFonts w:ascii="Palatino Linotype" w:hAnsi="Palatino Linotype"/>
          <w:b/>
          <w:bCs/>
          <w:sz w:val="22"/>
          <w:szCs w:val="22"/>
        </w:rPr>
        <w:t>Čl. X</w:t>
      </w:r>
      <w:r w:rsidR="00EF751E" w:rsidRPr="0031543A">
        <w:rPr>
          <w:rFonts w:ascii="Palatino Linotype" w:hAnsi="Palatino Linotype"/>
          <w:b/>
          <w:bCs/>
          <w:sz w:val="22"/>
          <w:szCs w:val="22"/>
        </w:rPr>
        <w:t>I</w:t>
      </w:r>
      <w:r w:rsidR="00D53BE1" w:rsidRPr="0031543A">
        <w:rPr>
          <w:rFonts w:ascii="Palatino Linotype" w:hAnsi="Palatino Linotype"/>
          <w:b/>
          <w:bCs/>
          <w:sz w:val="22"/>
          <w:szCs w:val="22"/>
        </w:rPr>
        <w:t>I</w:t>
      </w:r>
      <w:r w:rsidRPr="0031543A">
        <w:rPr>
          <w:rFonts w:ascii="Palatino Linotype" w:hAnsi="Palatino Linotype"/>
          <w:b/>
          <w:bCs/>
          <w:sz w:val="22"/>
          <w:szCs w:val="22"/>
        </w:rPr>
        <w:t xml:space="preserve">. </w:t>
      </w:r>
    </w:p>
    <w:p w:rsidR="008C7489" w:rsidRPr="00B9281B" w:rsidRDefault="008C7489" w:rsidP="00DA08F3">
      <w:pPr>
        <w:pStyle w:val="Nadpis1"/>
        <w:tabs>
          <w:tab w:val="left" w:pos="0"/>
        </w:tabs>
        <w:spacing w:after="60"/>
        <w:rPr>
          <w:rFonts w:ascii="Palatino Linotype" w:hAnsi="Palatino Linotype"/>
          <w:b/>
          <w:sz w:val="22"/>
          <w:szCs w:val="22"/>
        </w:rPr>
      </w:pPr>
      <w:r w:rsidRPr="00B9281B">
        <w:rPr>
          <w:rFonts w:ascii="Palatino Linotype" w:hAnsi="Palatino Linotype"/>
          <w:b/>
          <w:sz w:val="22"/>
          <w:szCs w:val="22"/>
        </w:rPr>
        <w:t>Ostatní ujednání</w:t>
      </w:r>
    </w:p>
    <w:p w:rsidR="0071391F" w:rsidRPr="0031543A" w:rsidRDefault="0071391F" w:rsidP="0071391F">
      <w:pPr>
        <w:numPr>
          <w:ilvl w:val="0"/>
          <w:numId w:val="14"/>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rsidR="0071391F" w:rsidRPr="00810FEC" w:rsidRDefault="0071391F" w:rsidP="0071391F">
      <w:pPr>
        <w:numPr>
          <w:ilvl w:val="0"/>
          <w:numId w:val="14"/>
        </w:numPr>
        <w:spacing w:before="60" w:after="60"/>
        <w:ind w:left="284" w:hanging="284"/>
        <w:jc w:val="both"/>
        <w:rPr>
          <w:rFonts w:ascii="Palatino Linotype" w:hAnsi="Palatino Linotype"/>
          <w:spacing w:val="-2"/>
          <w:sz w:val="20"/>
          <w:szCs w:val="20"/>
        </w:rPr>
      </w:pPr>
      <w:r w:rsidRPr="0031543A">
        <w:rPr>
          <w:rFonts w:ascii="Palatino Linotype" w:hAnsi="Palatino Linotype"/>
          <w:bCs/>
          <w:spacing w:val="-2"/>
          <w:sz w:val="20"/>
          <w:szCs w:val="20"/>
        </w:rPr>
        <w:t xml:space="preserve">Dodavatel je povinen provádět plnění předmětu zakázky v úzké součinnosti s objednatelem či objednatelem pověřenými osobami. Veškeré poskytované dodávky budou průběžně konzultovány za účasti objednatele či pověřených osob objednatele. Dodavatel je zejména povinen s dostatečným předstihem informovat objednatele o všech nových zjištěních, které mají vliv na průběh plnění zakázky. </w:t>
      </w:r>
    </w:p>
    <w:p w:rsidR="00810FEC" w:rsidRPr="0031543A" w:rsidRDefault="00810FEC" w:rsidP="00810FEC">
      <w:pPr>
        <w:spacing w:before="60" w:after="60"/>
        <w:ind w:left="284"/>
        <w:jc w:val="both"/>
        <w:rPr>
          <w:rFonts w:ascii="Palatino Linotype" w:hAnsi="Palatino Linotype"/>
          <w:spacing w:val="-2"/>
          <w:sz w:val="20"/>
          <w:szCs w:val="20"/>
        </w:rPr>
      </w:pPr>
    </w:p>
    <w:p w:rsidR="0071391F" w:rsidRPr="007E44CB" w:rsidRDefault="0071391F" w:rsidP="0071391F">
      <w:pPr>
        <w:numPr>
          <w:ilvl w:val="0"/>
          <w:numId w:val="14"/>
        </w:numPr>
        <w:spacing w:before="60" w:after="60"/>
        <w:ind w:left="284" w:hanging="284"/>
        <w:jc w:val="both"/>
        <w:rPr>
          <w:rFonts w:ascii="Palatino Linotype" w:hAnsi="Palatino Linotype"/>
          <w:sz w:val="20"/>
          <w:szCs w:val="20"/>
        </w:rPr>
      </w:pPr>
      <w:r w:rsidRPr="0031543A">
        <w:rPr>
          <w:rFonts w:ascii="Palatino Linotype" w:hAnsi="Palatino Linotype"/>
          <w:bCs/>
          <w:spacing w:val="-2"/>
          <w:sz w:val="20"/>
          <w:szCs w:val="20"/>
        </w:rPr>
        <w:lastRenderedPageBreak/>
        <w:t>V souladu s ustanovením § 2 písm. e) zákona č. 320/2001 Sb., o finanční kontrole ve veřejné správě je dodavatel osobou povinnou spolupůsobit při výkonu finanční kontroly. Toto ustanovení platí pro dodavatele samotného i veškeré jeho případné poddodavatele. Dodavatel je povi</w:t>
      </w:r>
      <w:r>
        <w:rPr>
          <w:rFonts w:ascii="Palatino Linotype" w:hAnsi="Palatino Linotype"/>
          <w:bCs/>
          <w:spacing w:val="-2"/>
          <w:sz w:val="20"/>
          <w:szCs w:val="20"/>
        </w:rPr>
        <w:t xml:space="preserve">nen minimálně po dobu 10 let od dokončení plnění této Smlouvy </w:t>
      </w:r>
      <w:r w:rsidRPr="0031543A">
        <w:rPr>
          <w:rFonts w:ascii="Palatino Linotype" w:hAnsi="Palatino Linotype"/>
          <w:bCs/>
          <w:spacing w:val="-2"/>
          <w:sz w:val="20"/>
          <w:szCs w:val="20"/>
        </w:rPr>
        <w:t xml:space="preserve">poskytovat požadované informace a dokumentaci související s realizací </w:t>
      </w:r>
      <w:r w:rsidRPr="0031543A">
        <w:rPr>
          <w:rFonts w:ascii="Palatino Linotype" w:hAnsi="Palatino Linotype"/>
          <w:spacing w:val="-2"/>
          <w:sz w:val="20"/>
          <w:szCs w:val="20"/>
        </w:rPr>
        <w:t xml:space="preserve">příslušné veřejné zakázky dle shora uvedeného zadávacího řízení, tj. předmětu plnění dle této Smlouvy, </w:t>
      </w:r>
      <w:r w:rsidRPr="0031543A">
        <w:rPr>
          <w:rFonts w:ascii="Palatino Linotype" w:hAnsi="Palatino Linotype"/>
          <w:bCs/>
          <w:spacing w:val="-2"/>
          <w:sz w:val="20"/>
          <w:szCs w:val="20"/>
        </w:rPr>
        <w:t>zaměstnancům nebo zmocněncům pověřených orgánů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71391F" w:rsidRPr="00CE5596" w:rsidRDefault="0071391F" w:rsidP="0071391F">
      <w:pPr>
        <w:numPr>
          <w:ilvl w:val="0"/>
          <w:numId w:val="14"/>
        </w:numPr>
        <w:spacing w:before="60" w:after="60"/>
        <w:ind w:left="284" w:hanging="284"/>
        <w:jc w:val="both"/>
        <w:rPr>
          <w:rFonts w:ascii="Palatino Linotype" w:hAnsi="Palatino Linotype"/>
          <w:sz w:val="20"/>
          <w:szCs w:val="20"/>
        </w:rPr>
      </w:pPr>
      <w:r w:rsidRPr="00D5131B">
        <w:rPr>
          <w:rFonts w:ascii="Palatino Linotype" w:hAnsi="Palatino Linotype"/>
          <w:bCs/>
          <w:sz w:val="20"/>
          <w:szCs w:val="20"/>
        </w:rPr>
        <w:t xml:space="preserve">Dodavatel je povinen zachovávat mlčenlivosti vůči třetím osobám o veškerých skutečnostech, o nichž se dozvěděl v souvislosti s výkonem činnosti na základě této Smlouvy. Dodavatel se zavazuje, že obchodní a technické informace, které mu byly svěřeny objednatelem či osobou pověřenou objednatelem, nezpřístupní třetím osobám bez písemného souhlasu objednatele a nepoužije pro jiné účely než plnění předmětu a podmínek této Smlouvy. </w:t>
      </w:r>
      <w:r w:rsidRPr="00CE5596">
        <w:rPr>
          <w:rFonts w:ascii="Palatino Linotype" w:hAnsi="Palatino Linotype"/>
          <w:bCs/>
          <w:sz w:val="20"/>
          <w:szCs w:val="20"/>
        </w:rPr>
        <w:t>Dodavatel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w:t>
      </w:r>
      <w:r w:rsidR="00A14D31">
        <w:rPr>
          <w:rFonts w:ascii="Palatino Linotype" w:hAnsi="Palatino Linotype"/>
          <w:bCs/>
          <w:sz w:val="20"/>
          <w:szCs w:val="20"/>
        </w:rPr>
        <w:t>10</w:t>
      </w:r>
      <w:r w:rsidRPr="00CE5596">
        <w:rPr>
          <w:rFonts w:ascii="Palatino Linotype" w:hAnsi="Palatino Linotype"/>
          <w:bCs/>
          <w:sz w:val="20"/>
          <w:szCs w:val="20"/>
        </w:rPr>
        <w:t>/20</w:t>
      </w:r>
      <w:r w:rsidR="00A14D31">
        <w:rPr>
          <w:rFonts w:ascii="Palatino Linotype" w:hAnsi="Palatino Linotype"/>
          <w:bCs/>
          <w:sz w:val="20"/>
          <w:szCs w:val="20"/>
        </w:rPr>
        <w:t>19</w:t>
      </w:r>
      <w:r w:rsidRPr="00CE5596">
        <w:rPr>
          <w:rFonts w:ascii="Palatino Linotype" w:hAnsi="Palatino Linotype"/>
          <w:bCs/>
          <w:sz w:val="20"/>
          <w:szCs w:val="20"/>
        </w:rPr>
        <w:t xml:space="preserve"> Sb., o </w:t>
      </w:r>
      <w:r w:rsidR="00A14D31">
        <w:rPr>
          <w:rFonts w:ascii="Palatino Linotype" w:hAnsi="Palatino Linotype"/>
          <w:bCs/>
          <w:sz w:val="20"/>
          <w:szCs w:val="20"/>
        </w:rPr>
        <w:t>zpracování</w:t>
      </w:r>
      <w:r w:rsidRPr="00CE5596">
        <w:rPr>
          <w:rFonts w:ascii="Palatino Linotype" w:hAnsi="Palatino Linotype"/>
          <w:bCs/>
          <w:sz w:val="20"/>
          <w:szCs w:val="20"/>
        </w:rPr>
        <w:t xml:space="preserve"> osobních údajů, ve znění pozdějších předpisů. </w:t>
      </w:r>
      <w:r w:rsidRPr="00CE5596">
        <w:rPr>
          <w:rFonts w:ascii="Palatino Linotype" w:hAnsi="Palatino Linotype"/>
          <w:bCs/>
          <w:iCs/>
          <w:sz w:val="20"/>
          <w:szCs w:val="20"/>
        </w:rPr>
        <w:t>Povinnost mlčenlivosti dle tohoto odstavce se vztahuje i na osoby, které dodavatel pověří plněním této Smlouvy, tj. na zaměstnance dodavatele a další osoby, které dodavatel použije či pověří v souvislosti s poskytováním plnění dle této Smlouvy (poddodavatelé).</w:t>
      </w:r>
    </w:p>
    <w:p w:rsidR="0071391F" w:rsidRDefault="0071391F" w:rsidP="0071391F">
      <w:pPr>
        <w:numPr>
          <w:ilvl w:val="0"/>
          <w:numId w:val="14"/>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Dodavatel je povinen řádně uchovávat originál této Smlouvy včetně jejích případných dodatků a její přílohy, veškeré originály účetních dokladů a originály dalších dokumentů souvisejících s realizací příslušné veřejné zakázky dle shora uvedeného zadávacího řízení, tj. předmětu plnění dle této Smlo</w:t>
      </w:r>
      <w:r>
        <w:rPr>
          <w:rFonts w:ascii="Palatino Linotype" w:hAnsi="Palatino Linotype"/>
          <w:sz w:val="20"/>
          <w:szCs w:val="20"/>
        </w:rPr>
        <w:t xml:space="preserve">uvy, minimálně </w:t>
      </w:r>
      <w:r>
        <w:rPr>
          <w:rFonts w:ascii="Palatino Linotype" w:hAnsi="Palatino Linotype"/>
          <w:bCs/>
          <w:spacing w:val="-2"/>
          <w:sz w:val="20"/>
          <w:szCs w:val="20"/>
        </w:rPr>
        <w:t>po dobu 10 let od dokončení plnění této Smlouvy</w:t>
      </w:r>
      <w:r w:rsidRPr="0031543A">
        <w:rPr>
          <w:rFonts w:ascii="Palatino Linotype" w:hAnsi="Palatino Linotype"/>
          <w:sz w:val="20"/>
          <w:szCs w:val="20"/>
        </w:rPr>
        <w:t xml:space="preserve">. </w:t>
      </w:r>
    </w:p>
    <w:p w:rsidR="0071391F" w:rsidRPr="0031543A" w:rsidRDefault="0071391F" w:rsidP="0071391F">
      <w:pPr>
        <w:spacing w:before="60" w:after="60"/>
        <w:ind w:left="284"/>
        <w:jc w:val="both"/>
        <w:rPr>
          <w:rFonts w:ascii="Palatino Linotype" w:hAnsi="Palatino Linotype"/>
          <w:sz w:val="20"/>
          <w:szCs w:val="20"/>
        </w:rPr>
      </w:pPr>
      <w:r w:rsidRPr="0031543A">
        <w:rPr>
          <w:rFonts w:ascii="Palatino Linotype" w:hAnsi="Palatino Linotype"/>
          <w:sz w:val="20"/>
          <w:szCs w:val="20"/>
        </w:rPr>
        <w:t>Doklady se dodavatel zavazuje uchovávat způsobem uvedeným v zákoně č. 563/1991 Sb., o účetnictví, ve znění pozdějších předpisů, a v zákoně č. 499/2004 Sb. o archivnictví a spisové službě a o změně některých zákonů, ve znění pozdějších předpisů.</w:t>
      </w:r>
    </w:p>
    <w:p w:rsidR="00707398" w:rsidRPr="00810FEC" w:rsidRDefault="0071391F" w:rsidP="00810FEC">
      <w:pPr>
        <w:numPr>
          <w:ilvl w:val="0"/>
          <w:numId w:val="14"/>
        </w:numPr>
        <w:spacing w:before="60" w:after="60"/>
        <w:ind w:left="284" w:hanging="284"/>
        <w:jc w:val="both"/>
        <w:rPr>
          <w:rFonts w:ascii="Palatino Linotype" w:hAnsi="Palatino Linotype"/>
          <w:sz w:val="20"/>
          <w:szCs w:val="20"/>
        </w:rPr>
      </w:pPr>
      <w:r>
        <w:rPr>
          <w:rFonts w:ascii="Palatino Linotype" w:hAnsi="Palatino Linotype"/>
          <w:iCs/>
          <w:sz w:val="20"/>
          <w:szCs w:val="20"/>
        </w:rPr>
        <w:t>Dodavatel</w:t>
      </w:r>
      <w:r w:rsidRPr="00CE5596">
        <w:rPr>
          <w:rFonts w:ascii="Palatino Linotype" w:hAnsi="Palatino Linotype"/>
          <w:iCs/>
          <w:sz w:val="20"/>
          <w:szCs w:val="20"/>
        </w:rPr>
        <w:t xml:space="preserve"> výslovně souhlasí s tím, že objednatel tuto Smlouvu včetně jejich případných změn v plném rozsahu zveřejní na webových stránkách určených objednatelem (např. webové adrese profilu zadavatele, registru smluv či na jiných obdobných místech). </w:t>
      </w:r>
      <w:r w:rsidRPr="00707398">
        <w:rPr>
          <w:rFonts w:ascii="Palatino Linotype" w:hAnsi="Palatino Linotype"/>
          <w:iCs/>
          <w:sz w:val="20"/>
          <w:szCs w:val="20"/>
        </w:rPr>
        <w:t xml:space="preserve">Dodavatel prohlašuje, že skutečnosti uvedené v této Smlouvě nepovažuje za obchodní tajemství a uděluje svolení k jejich užití a zveřejnění bez stanovení jakýchkoliv dalších podmínek. </w:t>
      </w:r>
    </w:p>
    <w:p w:rsidR="00F177CE" w:rsidRPr="00F6774A" w:rsidRDefault="00F177CE" w:rsidP="00F177CE">
      <w:pPr>
        <w:pStyle w:val="Odstavecseseznamem"/>
        <w:spacing w:before="120" w:line="264" w:lineRule="auto"/>
        <w:ind w:left="0"/>
        <w:jc w:val="center"/>
        <w:rPr>
          <w:rFonts w:ascii="Palatino Linotype" w:hAnsi="Palatino Linotype" w:cstheme="minorHAnsi"/>
          <w:b/>
          <w:sz w:val="22"/>
          <w:szCs w:val="20"/>
        </w:rPr>
      </w:pPr>
      <w:r w:rsidRPr="00F6774A">
        <w:rPr>
          <w:rFonts w:ascii="Palatino Linotype" w:hAnsi="Palatino Linotype" w:cstheme="minorHAnsi"/>
          <w:b/>
          <w:sz w:val="22"/>
          <w:szCs w:val="20"/>
        </w:rPr>
        <w:t>Článek XII</w:t>
      </w:r>
      <w:r>
        <w:rPr>
          <w:rFonts w:ascii="Palatino Linotype" w:hAnsi="Palatino Linotype" w:cstheme="minorHAnsi"/>
          <w:b/>
          <w:sz w:val="22"/>
          <w:szCs w:val="20"/>
        </w:rPr>
        <w:t>I</w:t>
      </w:r>
      <w:r w:rsidRPr="00F6774A">
        <w:rPr>
          <w:rFonts w:ascii="Palatino Linotype" w:hAnsi="Palatino Linotype" w:cstheme="minorHAnsi"/>
          <w:b/>
          <w:sz w:val="22"/>
          <w:szCs w:val="20"/>
        </w:rPr>
        <w:t>.</w:t>
      </w:r>
    </w:p>
    <w:p w:rsidR="00F177CE" w:rsidRPr="00F6774A" w:rsidRDefault="00F177CE" w:rsidP="00F177CE">
      <w:pPr>
        <w:pStyle w:val="Odstavecseseznamem"/>
        <w:spacing w:after="60" w:line="264" w:lineRule="auto"/>
        <w:ind w:left="0"/>
        <w:jc w:val="center"/>
        <w:rPr>
          <w:rFonts w:ascii="Palatino Linotype" w:hAnsi="Palatino Linotype" w:cstheme="minorHAnsi"/>
          <w:b/>
          <w:sz w:val="22"/>
          <w:szCs w:val="20"/>
        </w:rPr>
      </w:pPr>
      <w:r w:rsidRPr="00F6774A">
        <w:rPr>
          <w:rFonts w:ascii="Palatino Linotype" w:hAnsi="Palatino Linotype" w:cstheme="minorHAnsi"/>
          <w:b/>
          <w:sz w:val="22"/>
          <w:szCs w:val="20"/>
        </w:rPr>
        <w:t xml:space="preserve">Práva k duševnímu vlastnictví a užívání </w:t>
      </w:r>
      <w:r>
        <w:rPr>
          <w:rFonts w:ascii="Palatino Linotype" w:hAnsi="Palatino Linotype" w:cstheme="minorHAnsi"/>
          <w:b/>
          <w:sz w:val="22"/>
          <w:szCs w:val="20"/>
        </w:rPr>
        <w:t>Zařízení a jeho součástí</w:t>
      </w:r>
    </w:p>
    <w:p w:rsidR="00F177CE" w:rsidRPr="00FC689D" w:rsidRDefault="00F177CE" w:rsidP="006E308D">
      <w:pPr>
        <w:pStyle w:val="Odstavecseseznamem"/>
        <w:numPr>
          <w:ilvl w:val="0"/>
          <w:numId w:val="43"/>
        </w:numPr>
        <w:suppressAutoHyphens w:val="0"/>
        <w:spacing w:before="60" w:after="60"/>
        <w:ind w:left="283" w:hanging="425"/>
        <w:jc w:val="both"/>
        <w:rPr>
          <w:rFonts w:ascii="Palatino Linotype" w:hAnsi="Palatino Linotype" w:cstheme="minorHAnsi"/>
          <w:sz w:val="20"/>
          <w:szCs w:val="20"/>
        </w:rPr>
      </w:pPr>
      <w:r w:rsidRPr="00FC689D">
        <w:rPr>
          <w:rFonts w:ascii="Palatino Linotype" w:hAnsi="Palatino Linotype" w:cstheme="minorHAnsi"/>
          <w:sz w:val="20"/>
          <w:szCs w:val="20"/>
        </w:rPr>
        <w:t xml:space="preserve">Dodavatel tímto poskytuje v souladu s ustanovením § 2360 občanského zákoníku </w:t>
      </w:r>
      <w:r w:rsidR="00A83B44">
        <w:rPr>
          <w:rFonts w:ascii="Palatino Linotype" w:hAnsi="Palatino Linotype" w:cstheme="minorHAnsi"/>
          <w:sz w:val="20"/>
          <w:szCs w:val="20"/>
        </w:rPr>
        <w:t>objednateli</w:t>
      </w:r>
      <w:r w:rsidRPr="00FC689D">
        <w:rPr>
          <w:rFonts w:ascii="Palatino Linotype" w:hAnsi="Palatino Linotype" w:cstheme="minorHAnsi"/>
          <w:sz w:val="20"/>
          <w:szCs w:val="20"/>
        </w:rPr>
        <w:t xml:space="preserve"> licenci, tj. uděluje touto Smlouvou objednateli časově, množstevně a místně neomezené právo </w:t>
      </w:r>
      <w:r w:rsidR="006E308D">
        <w:rPr>
          <w:rFonts w:ascii="Palatino Linotype" w:hAnsi="Palatino Linotype" w:cstheme="minorHAnsi"/>
          <w:sz w:val="20"/>
          <w:szCs w:val="20"/>
        </w:rPr>
        <w:t>Vybavení</w:t>
      </w:r>
      <w:r w:rsidRPr="00FC689D">
        <w:rPr>
          <w:rFonts w:ascii="Palatino Linotype" w:hAnsi="Palatino Linotype" w:cstheme="minorHAnsi"/>
          <w:sz w:val="20"/>
          <w:szCs w:val="20"/>
        </w:rPr>
        <w:t xml:space="preserve"> </w:t>
      </w:r>
      <w:r>
        <w:rPr>
          <w:rFonts w:ascii="Palatino Linotype" w:hAnsi="Palatino Linotype" w:cstheme="minorHAnsi"/>
          <w:sz w:val="20"/>
          <w:szCs w:val="20"/>
        </w:rPr>
        <w:t xml:space="preserve">včetně všech jeho softwarových součástí </w:t>
      </w:r>
      <w:r w:rsidRPr="00FC689D">
        <w:rPr>
          <w:rFonts w:ascii="Palatino Linotype" w:hAnsi="Palatino Linotype" w:cstheme="minorHAnsi"/>
          <w:sz w:val="20"/>
          <w:szCs w:val="20"/>
        </w:rPr>
        <w:t>dle této Smlouvy jako celek nebo část užít (dále jen „</w:t>
      </w:r>
      <w:r w:rsidRPr="00FC689D">
        <w:rPr>
          <w:rFonts w:ascii="Palatino Linotype" w:hAnsi="Palatino Linotype" w:cstheme="minorHAnsi"/>
          <w:b/>
          <w:sz w:val="20"/>
          <w:szCs w:val="20"/>
        </w:rPr>
        <w:t>licence</w:t>
      </w:r>
      <w:r w:rsidRPr="00FC689D">
        <w:rPr>
          <w:rFonts w:ascii="Palatino Linotype" w:hAnsi="Palatino Linotype" w:cstheme="minorHAnsi"/>
          <w:sz w:val="20"/>
          <w:szCs w:val="20"/>
        </w:rPr>
        <w:t>“) v původní nebo jiným zpracované či jinak změněné podobě, samostatně nebo v souboru anebo ve spojení s jiným dílem či prvky, a to všemi způsoby užití uvedenými v § 12 odst. 4 zákona č. 121/2000 Sb., autorský zákon v platném znění (dále jen „</w:t>
      </w:r>
      <w:r w:rsidRPr="00FC689D">
        <w:rPr>
          <w:rFonts w:ascii="Palatino Linotype" w:hAnsi="Palatino Linotype" w:cstheme="minorHAnsi"/>
          <w:b/>
          <w:sz w:val="20"/>
          <w:szCs w:val="20"/>
        </w:rPr>
        <w:t>autorský zákon</w:t>
      </w:r>
      <w:r w:rsidRPr="00FC689D">
        <w:rPr>
          <w:rFonts w:ascii="Palatino Linotype" w:hAnsi="Palatino Linotype" w:cstheme="minorHAnsi"/>
          <w:sz w:val="20"/>
          <w:szCs w:val="20"/>
        </w:rPr>
        <w:t>“).</w:t>
      </w:r>
    </w:p>
    <w:p w:rsidR="00F177CE" w:rsidRPr="00FC689D" w:rsidRDefault="00F177CE" w:rsidP="006E308D">
      <w:pPr>
        <w:pStyle w:val="Odstavecseseznamem"/>
        <w:numPr>
          <w:ilvl w:val="0"/>
          <w:numId w:val="43"/>
        </w:numPr>
        <w:suppressAutoHyphens w:val="0"/>
        <w:spacing w:before="60" w:after="60"/>
        <w:ind w:left="283" w:hanging="425"/>
        <w:jc w:val="both"/>
        <w:rPr>
          <w:rFonts w:ascii="Palatino Linotype" w:hAnsi="Palatino Linotype" w:cstheme="minorHAnsi"/>
          <w:sz w:val="20"/>
          <w:szCs w:val="20"/>
        </w:rPr>
      </w:pPr>
      <w:r>
        <w:rPr>
          <w:rFonts w:ascii="Palatino Linotype" w:hAnsi="Palatino Linotype" w:cstheme="minorHAnsi"/>
          <w:sz w:val="20"/>
          <w:szCs w:val="20"/>
        </w:rPr>
        <w:t>Dodavatel</w:t>
      </w:r>
      <w:r w:rsidRPr="00FC689D">
        <w:rPr>
          <w:rFonts w:ascii="Palatino Linotype" w:hAnsi="Palatino Linotype" w:cstheme="minorHAnsi"/>
          <w:sz w:val="20"/>
          <w:szCs w:val="20"/>
        </w:rPr>
        <w:t xml:space="preserve"> poskytuje oprávnění k výkonu práva </w:t>
      </w:r>
      <w:r w:rsidR="006E308D">
        <w:rPr>
          <w:rFonts w:ascii="Palatino Linotype" w:hAnsi="Palatino Linotype" w:cstheme="minorHAnsi"/>
          <w:sz w:val="20"/>
          <w:szCs w:val="20"/>
        </w:rPr>
        <w:t>Vybavení</w:t>
      </w:r>
      <w:r w:rsidRPr="00FC689D">
        <w:rPr>
          <w:rFonts w:ascii="Palatino Linotype" w:hAnsi="Palatino Linotype" w:cstheme="minorHAnsi"/>
          <w:sz w:val="20"/>
          <w:szCs w:val="20"/>
        </w:rPr>
        <w:t xml:space="preserve"> </w:t>
      </w:r>
      <w:r>
        <w:rPr>
          <w:rFonts w:ascii="Palatino Linotype" w:hAnsi="Palatino Linotype" w:cstheme="minorHAnsi"/>
          <w:sz w:val="20"/>
          <w:szCs w:val="20"/>
        </w:rPr>
        <w:t xml:space="preserve">včetně všech jeho softwarových součástí </w:t>
      </w:r>
      <w:r w:rsidRPr="00FC689D">
        <w:rPr>
          <w:rFonts w:ascii="Palatino Linotype" w:hAnsi="Palatino Linotype" w:cstheme="minorHAnsi"/>
          <w:sz w:val="20"/>
          <w:szCs w:val="20"/>
        </w:rPr>
        <w:t>dle této Smlouvy užít ve zpracované podobě, a to všemi způsoby užití a v neomezeném rozsahu včetně veškerých informací a předmětů duševního vlastnictví obsažených v předmětném díle či jeho části.</w:t>
      </w:r>
    </w:p>
    <w:p w:rsidR="00810FEC" w:rsidRDefault="00F177CE" w:rsidP="006E308D">
      <w:pPr>
        <w:pStyle w:val="Odstavecseseznamem"/>
        <w:numPr>
          <w:ilvl w:val="0"/>
          <w:numId w:val="43"/>
        </w:numPr>
        <w:suppressAutoHyphens w:val="0"/>
        <w:spacing w:before="60" w:after="60"/>
        <w:ind w:left="283" w:hanging="425"/>
        <w:jc w:val="both"/>
        <w:rPr>
          <w:rFonts w:ascii="Palatino Linotype" w:hAnsi="Palatino Linotype" w:cstheme="minorHAnsi"/>
          <w:sz w:val="20"/>
          <w:szCs w:val="20"/>
        </w:rPr>
      </w:pPr>
      <w:r w:rsidRPr="00FC689D">
        <w:rPr>
          <w:rFonts w:ascii="Palatino Linotype" w:hAnsi="Palatino Linotype" w:cstheme="minorHAnsi"/>
          <w:sz w:val="20"/>
          <w:szCs w:val="20"/>
        </w:rPr>
        <w:t xml:space="preserve">Objednatel je oprávněn </w:t>
      </w:r>
      <w:r w:rsidR="006E308D">
        <w:rPr>
          <w:rFonts w:ascii="Palatino Linotype" w:hAnsi="Palatino Linotype" w:cstheme="minorHAnsi"/>
          <w:sz w:val="20"/>
          <w:szCs w:val="20"/>
        </w:rPr>
        <w:t>Vybavení</w:t>
      </w:r>
      <w:r w:rsidRPr="00FC689D">
        <w:rPr>
          <w:rFonts w:ascii="Palatino Linotype" w:hAnsi="Palatino Linotype" w:cstheme="minorHAnsi"/>
          <w:sz w:val="20"/>
          <w:szCs w:val="20"/>
        </w:rPr>
        <w:t xml:space="preserve"> </w:t>
      </w:r>
      <w:r>
        <w:rPr>
          <w:rFonts w:ascii="Palatino Linotype" w:hAnsi="Palatino Linotype" w:cstheme="minorHAnsi"/>
          <w:sz w:val="20"/>
          <w:szCs w:val="20"/>
        </w:rPr>
        <w:t xml:space="preserve">včetně všech jeho softwarových součástí </w:t>
      </w:r>
      <w:r w:rsidRPr="00FC689D">
        <w:rPr>
          <w:rFonts w:ascii="Palatino Linotype" w:hAnsi="Palatino Linotype" w:cstheme="minorHAnsi"/>
          <w:sz w:val="20"/>
          <w:szCs w:val="20"/>
        </w:rPr>
        <w:t xml:space="preserve">či jeho část dle této Smlouvy užívat v rámci udělené licence podle svého uvážení, popř. není povinen Software či jeho část užívat. Odměna za licenci je zahrnuta v ceně za </w:t>
      </w:r>
      <w:r w:rsidR="006E308D">
        <w:rPr>
          <w:rFonts w:ascii="Palatino Linotype" w:hAnsi="Palatino Linotype" w:cstheme="minorHAnsi"/>
          <w:sz w:val="20"/>
          <w:szCs w:val="20"/>
        </w:rPr>
        <w:t>Vybavení</w:t>
      </w:r>
      <w:r w:rsidRPr="00FC689D">
        <w:rPr>
          <w:rFonts w:ascii="Palatino Linotype" w:hAnsi="Palatino Linotype" w:cstheme="minorHAnsi"/>
          <w:sz w:val="20"/>
          <w:szCs w:val="20"/>
        </w:rPr>
        <w:t xml:space="preserve"> dle této Smlouvy sjednané podle článku V. této Smlouvy. </w:t>
      </w:r>
    </w:p>
    <w:p w:rsidR="00F177CE" w:rsidRPr="00FC689D" w:rsidRDefault="00F177CE" w:rsidP="00810FEC">
      <w:pPr>
        <w:pStyle w:val="Odstavecseseznamem"/>
        <w:suppressAutoHyphens w:val="0"/>
        <w:spacing w:before="60" w:after="60"/>
        <w:ind w:left="283"/>
        <w:jc w:val="both"/>
        <w:rPr>
          <w:rFonts w:ascii="Palatino Linotype" w:hAnsi="Palatino Linotype" w:cstheme="minorHAnsi"/>
          <w:sz w:val="20"/>
          <w:szCs w:val="20"/>
        </w:rPr>
      </w:pPr>
      <w:r w:rsidRPr="00FC689D">
        <w:rPr>
          <w:rFonts w:ascii="Palatino Linotype" w:hAnsi="Palatino Linotype" w:cstheme="minorHAnsi"/>
          <w:sz w:val="20"/>
          <w:szCs w:val="20"/>
        </w:rPr>
        <w:lastRenderedPageBreak/>
        <w:t>Dodavatel se zavazuje na svoje náklady zajistit všechna práva a uhradit veškeré honoráře, odměny a náhrady nositelům autorských práv a práv s nimi souvisejících v rozsahu nutném pro dodání Software a udělení licence dle této Smlouvy.</w:t>
      </w:r>
    </w:p>
    <w:p w:rsidR="00A81207" w:rsidRPr="00810FEC" w:rsidRDefault="00F177CE" w:rsidP="00810FEC">
      <w:pPr>
        <w:pStyle w:val="Odstavecseseznamem"/>
        <w:numPr>
          <w:ilvl w:val="0"/>
          <w:numId w:val="43"/>
        </w:numPr>
        <w:suppressAutoHyphens w:val="0"/>
        <w:spacing w:before="60" w:after="120"/>
        <w:ind w:left="283" w:hanging="425"/>
        <w:jc w:val="both"/>
        <w:rPr>
          <w:rFonts w:ascii="Palatino Linotype" w:hAnsi="Palatino Linotype" w:cstheme="minorHAnsi"/>
          <w:sz w:val="20"/>
          <w:szCs w:val="20"/>
        </w:rPr>
      </w:pPr>
      <w:r w:rsidRPr="00FC689D">
        <w:rPr>
          <w:rFonts w:ascii="Palatino Linotype" w:hAnsi="Palatino Linotype" w:cstheme="minorHAnsi"/>
          <w:sz w:val="20"/>
          <w:szCs w:val="20"/>
        </w:rPr>
        <w:t>Smluvní strany se v souladu s ustanovením § 50 odst. 3 autorského zákona dohodly, že časový rozsah zhotovitelem udělené licence je omezen dobou trvání majetkových práv v souladu s § 27 autorského zákona po dobu autorova (dodavatelova) života a 70 let po jeho smrti.</w:t>
      </w:r>
    </w:p>
    <w:p w:rsidR="0000186C" w:rsidRPr="0031543A" w:rsidRDefault="0000186C" w:rsidP="00810FEC">
      <w:pPr>
        <w:pStyle w:val="Odstavecseseznamem"/>
        <w:ind w:left="0"/>
        <w:jc w:val="center"/>
        <w:rPr>
          <w:rFonts w:ascii="Palatino Linotype" w:hAnsi="Palatino Linotype" w:cs="Helvetica Narrow"/>
          <w:b/>
          <w:sz w:val="22"/>
          <w:szCs w:val="22"/>
        </w:rPr>
      </w:pPr>
      <w:r w:rsidRPr="0031543A">
        <w:rPr>
          <w:rFonts w:ascii="Palatino Linotype" w:hAnsi="Palatino Linotype" w:cs="Wingdings"/>
          <w:b/>
          <w:sz w:val="22"/>
          <w:szCs w:val="22"/>
        </w:rPr>
        <w:t>Článek X</w:t>
      </w:r>
      <w:r w:rsidR="00D53BE1" w:rsidRPr="0031543A">
        <w:rPr>
          <w:rFonts w:ascii="Palatino Linotype" w:hAnsi="Palatino Linotype" w:cs="Wingdings"/>
          <w:b/>
          <w:sz w:val="22"/>
          <w:szCs w:val="22"/>
        </w:rPr>
        <w:t>I</w:t>
      </w:r>
      <w:r w:rsidR="00F177CE">
        <w:rPr>
          <w:rFonts w:ascii="Palatino Linotype" w:hAnsi="Palatino Linotype" w:cs="Helvetica Narrow"/>
          <w:b/>
          <w:sz w:val="22"/>
          <w:szCs w:val="22"/>
        </w:rPr>
        <w:t>V</w:t>
      </w:r>
      <w:r w:rsidRPr="0031543A">
        <w:rPr>
          <w:rFonts w:ascii="Palatino Linotype" w:hAnsi="Palatino Linotype" w:cs="Helvetica Narrow"/>
          <w:b/>
          <w:sz w:val="22"/>
          <w:szCs w:val="22"/>
        </w:rPr>
        <w:t>.</w:t>
      </w:r>
    </w:p>
    <w:p w:rsidR="0000186C" w:rsidRDefault="0000186C" w:rsidP="00DA08F3">
      <w:pPr>
        <w:pStyle w:val="Odstavecseseznamem"/>
        <w:ind w:left="0"/>
        <w:jc w:val="center"/>
        <w:rPr>
          <w:rFonts w:ascii="Palatino Linotype" w:hAnsi="Palatino Linotype" w:cs="Helvetica Narrow"/>
          <w:b/>
          <w:sz w:val="22"/>
          <w:szCs w:val="22"/>
        </w:rPr>
      </w:pPr>
      <w:r w:rsidRPr="0031543A">
        <w:rPr>
          <w:rFonts w:ascii="Palatino Linotype" w:hAnsi="Palatino Linotype" w:cs="Helvetica Narrow"/>
          <w:b/>
          <w:sz w:val="22"/>
          <w:szCs w:val="22"/>
        </w:rPr>
        <w:t>Ochrana osobních údajů</w:t>
      </w:r>
    </w:p>
    <w:p w:rsidR="0000186C" w:rsidRPr="0031543A" w:rsidRDefault="0000186C" w:rsidP="00DA08F3">
      <w:pPr>
        <w:pStyle w:val="Odstavecseseznamem"/>
        <w:numPr>
          <w:ilvl w:val="0"/>
          <w:numId w:val="29"/>
        </w:numPr>
        <w:suppressAutoHyphens w:val="0"/>
        <w:ind w:left="284" w:hanging="284"/>
        <w:jc w:val="both"/>
        <w:rPr>
          <w:rFonts w:ascii="Palatino Linotype" w:hAnsi="Palatino Linotype" w:cs="Helvetica Narrow"/>
          <w:sz w:val="20"/>
          <w:szCs w:val="20"/>
        </w:rPr>
      </w:pPr>
      <w:r w:rsidRPr="0031543A">
        <w:rPr>
          <w:rFonts w:ascii="Palatino Linotype" w:hAnsi="Palatino Linotype" w:cs="Helvetica Narrow"/>
          <w:sz w:val="20"/>
          <w:szCs w:val="20"/>
        </w:rPr>
        <w:t>Smluvní strany se zavazují dodržovat příslušná ustanovení týkající se dodržování ochrany osobních údajů, budou-li na základě této Smlouvy zpracovávány, uchovávány a používány, a to zejména ve smyslu zákona č. 1</w:t>
      </w:r>
      <w:r w:rsidR="00A14D31">
        <w:rPr>
          <w:rFonts w:ascii="Palatino Linotype" w:hAnsi="Palatino Linotype" w:cs="Helvetica Narrow"/>
          <w:sz w:val="20"/>
          <w:szCs w:val="20"/>
        </w:rPr>
        <w:t>10</w:t>
      </w:r>
      <w:r w:rsidRPr="0031543A">
        <w:rPr>
          <w:rFonts w:ascii="Palatino Linotype" w:hAnsi="Palatino Linotype" w:cs="Helvetica Narrow"/>
          <w:sz w:val="20"/>
          <w:szCs w:val="20"/>
        </w:rPr>
        <w:t>/20</w:t>
      </w:r>
      <w:r w:rsidR="00A14D31">
        <w:rPr>
          <w:rFonts w:ascii="Palatino Linotype" w:hAnsi="Palatino Linotype" w:cs="Helvetica Narrow"/>
          <w:sz w:val="20"/>
          <w:szCs w:val="20"/>
        </w:rPr>
        <w:t>19</w:t>
      </w:r>
      <w:r w:rsidRPr="0031543A">
        <w:rPr>
          <w:rFonts w:ascii="Palatino Linotype" w:hAnsi="Palatino Linotype" w:cs="Helvetica Narrow"/>
          <w:sz w:val="20"/>
          <w:szCs w:val="20"/>
        </w:rPr>
        <w:t xml:space="preserve"> Sb., </w:t>
      </w:r>
      <w:r w:rsidRPr="0031543A">
        <w:rPr>
          <w:rFonts w:ascii="Palatino Linotype" w:hAnsi="Palatino Linotype" w:cs="Helvetica Narrow"/>
          <w:bCs/>
          <w:sz w:val="20"/>
          <w:szCs w:val="20"/>
        </w:rPr>
        <w:t xml:space="preserve">o </w:t>
      </w:r>
      <w:r w:rsidR="00A14D31">
        <w:rPr>
          <w:rFonts w:ascii="Palatino Linotype" w:hAnsi="Palatino Linotype" w:cs="Helvetica Narrow"/>
          <w:bCs/>
          <w:sz w:val="20"/>
          <w:szCs w:val="20"/>
        </w:rPr>
        <w:t>zpracování</w:t>
      </w:r>
      <w:r w:rsidRPr="0031543A">
        <w:rPr>
          <w:rFonts w:ascii="Palatino Linotype" w:hAnsi="Palatino Linotype" w:cs="Helvetica Narrow"/>
          <w:bCs/>
          <w:sz w:val="20"/>
          <w:szCs w:val="20"/>
        </w:rPr>
        <w:t xml:space="preserve"> osobních údajů</w:t>
      </w:r>
      <w:r w:rsidRPr="0031543A">
        <w:rPr>
          <w:rFonts w:ascii="Palatino Linotype" w:hAnsi="Palatino Linotype" w:cs="Helvetica Narrow"/>
          <w:sz w:val="20"/>
          <w:szCs w:val="20"/>
        </w:rPr>
        <w:t xml:space="preserve">, ve znění pozdějších předpisů či dle obecného nařízení o ochraně osobních údajů Evropského parlamentu a Rady (EU) č. 2016/679 ze dne 27. 4. 2016 o ochraně fyzických osob v souvislosti se zpracováním osobních údajů a o volném pohybu těchto údajů. </w:t>
      </w:r>
    </w:p>
    <w:p w:rsidR="0000186C" w:rsidRPr="0031543A" w:rsidRDefault="0000186C" w:rsidP="00DA08F3">
      <w:pPr>
        <w:numPr>
          <w:ilvl w:val="0"/>
          <w:numId w:val="29"/>
        </w:numPr>
        <w:spacing w:before="60" w:after="60"/>
        <w:ind w:left="284" w:hanging="284"/>
        <w:jc w:val="both"/>
        <w:rPr>
          <w:rFonts w:ascii="Palatino Linotype" w:hAnsi="Palatino Linotype"/>
          <w:sz w:val="20"/>
          <w:szCs w:val="20"/>
        </w:rPr>
      </w:pPr>
      <w:r w:rsidRPr="0031543A">
        <w:rPr>
          <w:rFonts w:ascii="Palatino Linotype" w:hAnsi="Palatino Linotype" w:cs="Helvetica Narrow"/>
          <w:sz w:val="20"/>
          <w:szCs w:val="20"/>
        </w:rPr>
        <w:t>Veškeré osobní údaje, budou-li na základě této Smlouvy shromažďovány, budou získávány a zpracovávány pouze z provozních důvodů a pro účely zajištění realizace služeb, které jsou předmětem této Smlouvy a naplnění veškerých závazků souvisejících s plněním této Smlouvy. V rámci zpracovávání, uchovávání či použití veškerých osobních údajů uvedených v této Smlouvě každou ze smluvních stran, případně získaných v rámci plnění předmětu této Smlouvy sdělením jakékoliv ze smluvních stran, budou tyto shromažďovány, zpracovávány a uchovávány pouze v nezbytném rozsahu pro naplnění stanoveného účelu a po nezbytně nutnou dobu k naplnění stanoveného účelu této Smlouvy. Bude-li nezbytné ujednat bližší či specifičtější ujednání o ochraně osobních údajů, jejich shromažďování, zpracovávání, uchovávání a užívání, bude takové ujednání mezi smluvními stranami případně upraveno v rámci písemného souhlasu se zpracováním a ochranou osobních údajů.</w:t>
      </w:r>
    </w:p>
    <w:p w:rsidR="008C7489" w:rsidRPr="0031543A" w:rsidRDefault="008C7489" w:rsidP="00DA08F3">
      <w:pPr>
        <w:spacing w:before="120"/>
        <w:jc w:val="center"/>
        <w:rPr>
          <w:rFonts w:ascii="Palatino Linotype" w:hAnsi="Palatino Linotype"/>
          <w:b/>
          <w:bCs/>
          <w:sz w:val="22"/>
          <w:szCs w:val="22"/>
        </w:rPr>
      </w:pPr>
      <w:r w:rsidRPr="0031543A">
        <w:rPr>
          <w:rFonts w:ascii="Palatino Linotype" w:hAnsi="Palatino Linotype"/>
          <w:b/>
          <w:bCs/>
          <w:sz w:val="22"/>
          <w:szCs w:val="22"/>
        </w:rPr>
        <w:t>Čl. X</w:t>
      </w:r>
      <w:r w:rsidR="00D53BE1" w:rsidRPr="0031543A">
        <w:rPr>
          <w:rFonts w:ascii="Palatino Linotype" w:hAnsi="Palatino Linotype"/>
          <w:b/>
          <w:bCs/>
          <w:sz w:val="22"/>
          <w:szCs w:val="22"/>
        </w:rPr>
        <w:t>V</w:t>
      </w:r>
      <w:r w:rsidRPr="0031543A">
        <w:rPr>
          <w:rFonts w:ascii="Palatino Linotype" w:hAnsi="Palatino Linotype"/>
          <w:b/>
          <w:bCs/>
          <w:sz w:val="22"/>
          <w:szCs w:val="22"/>
        </w:rPr>
        <w:t xml:space="preserve">. </w:t>
      </w:r>
    </w:p>
    <w:p w:rsidR="008C7489" w:rsidRPr="00B9281B" w:rsidRDefault="008C7489" w:rsidP="00DA08F3">
      <w:pPr>
        <w:pStyle w:val="Nadpis1"/>
        <w:tabs>
          <w:tab w:val="left" w:pos="0"/>
        </w:tabs>
        <w:spacing w:after="60"/>
        <w:rPr>
          <w:rFonts w:ascii="Palatino Linotype" w:hAnsi="Palatino Linotype"/>
          <w:b/>
          <w:sz w:val="22"/>
          <w:szCs w:val="22"/>
        </w:rPr>
      </w:pPr>
      <w:r w:rsidRPr="00B9281B">
        <w:rPr>
          <w:rFonts w:ascii="Palatino Linotype" w:hAnsi="Palatino Linotype"/>
          <w:b/>
          <w:sz w:val="22"/>
          <w:szCs w:val="22"/>
        </w:rPr>
        <w:t>Ukončení Smlouvy</w:t>
      </w:r>
    </w:p>
    <w:p w:rsidR="00707398" w:rsidRPr="00C94227" w:rsidRDefault="00A23A84" w:rsidP="00C94227">
      <w:pPr>
        <w:numPr>
          <w:ilvl w:val="0"/>
          <w:numId w:val="5"/>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Nastanou-li u některé ze stran skutečnosti bránící řádnému plnění této </w:t>
      </w:r>
      <w:r w:rsidR="00EF751E" w:rsidRPr="0031543A">
        <w:rPr>
          <w:rFonts w:ascii="Palatino Linotype" w:hAnsi="Palatino Linotype"/>
          <w:sz w:val="20"/>
          <w:szCs w:val="20"/>
        </w:rPr>
        <w:t>S</w:t>
      </w:r>
      <w:r w:rsidRPr="0031543A">
        <w:rPr>
          <w:rFonts w:ascii="Palatino Linotype" w:hAnsi="Palatino Linotype"/>
          <w:sz w:val="20"/>
          <w:szCs w:val="20"/>
        </w:rPr>
        <w:t xml:space="preserve">mlouvy je povinna to ihned bez zbytečného odkladu oznámit druhé straně a vyvolat jednání </w:t>
      </w:r>
      <w:r w:rsidR="00EF751E" w:rsidRPr="0031543A">
        <w:rPr>
          <w:rFonts w:ascii="Palatino Linotype" w:hAnsi="Palatino Linotype"/>
          <w:sz w:val="20"/>
          <w:szCs w:val="20"/>
        </w:rPr>
        <w:t xml:space="preserve">zástupců oprávněných jednat za smluvní strany ve věcech smluvních dle čl. </w:t>
      </w:r>
      <w:r w:rsidR="009F3A76" w:rsidRPr="0031543A">
        <w:rPr>
          <w:rFonts w:ascii="Palatino Linotype" w:hAnsi="Palatino Linotype"/>
          <w:sz w:val="20"/>
          <w:szCs w:val="20"/>
        </w:rPr>
        <w:t>X</w:t>
      </w:r>
      <w:r w:rsidR="0000186C" w:rsidRPr="0031543A">
        <w:rPr>
          <w:rFonts w:ascii="Palatino Linotype" w:hAnsi="Palatino Linotype"/>
          <w:sz w:val="20"/>
          <w:szCs w:val="20"/>
        </w:rPr>
        <w:t>V</w:t>
      </w:r>
      <w:r w:rsidR="006E308D">
        <w:rPr>
          <w:rFonts w:ascii="Palatino Linotype" w:hAnsi="Palatino Linotype"/>
          <w:sz w:val="20"/>
          <w:szCs w:val="20"/>
        </w:rPr>
        <w:t>I</w:t>
      </w:r>
      <w:r w:rsidR="009F3A76" w:rsidRPr="0031543A">
        <w:rPr>
          <w:rFonts w:ascii="Palatino Linotype" w:hAnsi="Palatino Linotype"/>
          <w:sz w:val="20"/>
          <w:szCs w:val="20"/>
        </w:rPr>
        <w:t>.</w:t>
      </w:r>
      <w:r w:rsidR="00EF751E" w:rsidRPr="0031543A">
        <w:rPr>
          <w:rFonts w:ascii="Palatino Linotype" w:hAnsi="Palatino Linotype"/>
          <w:sz w:val="20"/>
          <w:szCs w:val="20"/>
        </w:rPr>
        <w:t xml:space="preserve"> odst. </w:t>
      </w:r>
      <w:r w:rsidR="009F3A76" w:rsidRPr="0031543A">
        <w:rPr>
          <w:rFonts w:ascii="Palatino Linotype" w:hAnsi="Palatino Linotype"/>
          <w:sz w:val="20"/>
          <w:szCs w:val="20"/>
        </w:rPr>
        <w:t>1</w:t>
      </w:r>
      <w:r w:rsidR="00EF751E" w:rsidRPr="0031543A">
        <w:rPr>
          <w:rFonts w:ascii="Palatino Linotype" w:hAnsi="Palatino Linotype"/>
          <w:sz w:val="20"/>
          <w:szCs w:val="20"/>
        </w:rPr>
        <w:t xml:space="preserve"> této Smlouvy</w:t>
      </w:r>
      <w:r w:rsidRPr="0031543A">
        <w:rPr>
          <w:rFonts w:ascii="Palatino Linotype" w:hAnsi="Palatino Linotype"/>
          <w:sz w:val="20"/>
          <w:szCs w:val="20"/>
        </w:rPr>
        <w:t>.</w:t>
      </w:r>
    </w:p>
    <w:p w:rsidR="00691B37" w:rsidRPr="0031543A" w:rsidRDefault="00A23A84" w:rsidP="00DA08F3">
      <w:pPr>
        <w:numPr>
          <w:ilvl w:val="0"/>
          <w:numId w:val="5"/>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Smluvní strany mohou ukončit smluvní vztah </w:t>
      </w:r>
      <w:r w:rsidR="009F3620" w:rsidRPr="0031543A">
        <w:rPr>
          <w:rFonts w:ascii="Palatino Linotype" w:hAnsi="Palatino Linotype"/>
          <w:sz w:val="20"/>
          <w:szCs w:val="20"/>
        </w:rPr>
        <w:t>dle této</w:t>
      </w:r>
      <w:r w:rsidRPr="0031543A">
        <w:rPr>
          <w:rFonts w:ascii="Palatino Linotype" w:hAnsi="Palatino Linotype"/>
          <w:sz w:val="20"/>
          <w:szCs w:val="20"/>
        </w:rPr>
        <w:t xml:space="preserve"> Smlouv</w:t>
      </w:r>
      <w:r w:rsidR="009F3620" w:rsidRPr="0031543A">
        <w:rPr>
          <w:rFonts w:ascii="Palatino Linotype" w:hAnsi="Palatino Linotype"/>
          <w:sz w:val="20"/>
          <w:szCs w:val="20"/>
        </w:rPr>
        <w:t>y</w:t>
      </w:r>
      <w:r w:rsidRPr="0031543A">
        <w:rPr>
          <w:rFonts w:ascii="Palatino Linotype" w:hAnsi="Palatino Linotype"/>
          <w:sz w:val="20"/>
          <w:szCs w:val="20"/>
        </w:rPr>
        <w:t xml:space="preserve"> na základě písemné dohody uzavřené mezi oběma smluvními stranami, a to ke dni, který bude v této písemné dohodě o ukončení této Smlouvy výslovně sjednán, nebude-li sjednán, poté ke dni podpisu takové dohody o ukončení této Smlouvy.</w:t>
      </w:r>
    </w:p>
    <w:p w:rsidR="007E44CB" w:rsidRPr="00783A48" w:rsidRDefault="00EB1D2E" w:rsidP="00783A48">
      <w:pPr>
        <w:numPr>
          <w:ilvl w:val="0"/>
          <w:numId w:val="5"/>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Tuto Smlouvu lze ukončit odstoupením ze zákonných důvodů dle příslušných ustanovení občanského zákoníku. </w:t>
      </w:r>
      <w:r w:rsidR="00A23A84" w:rsidRPr="0031543A">
        <w:rPr>
          <w:rFonts w:ascii="Palatino Linotype" w:hAnsi="Palatino Linotype"/>
          <w:sz w:val="20"/>
          <w:szCs w:val="20"/>
        </w:rPr>
        <w:t xml:space="preserve">Pro odstoupení od této Smlouvy platí příslušná ustanovení občanského zákoníku, stejně tak pro vzájemný vztah smluvních stran, pokud není v této Smlouvě dohodnuta jiná úprava. Mimo případy uvedené v § 2002 občanského zákoníku či výše v této Smlouvě má příslušná smluvní strana </w:t>
      </w:r>
      <w:r w:rsidR="00A23A84" w:rsidRPr="00EC1288">
        <w:rPr>
          <w:rFonts w:ascii="Palatino Linotype" w:hAnsi="Palatino Linotype"/>
          <w:sz w:val="20"/>
          <w:szCs w:val="20"/>
        </w:rPr>
        <w:t>dále právo dostoupit od této Smlouvy v níže uvedených případech.</w:t>
      </w:r>
    </w:p>
    <w:p w:rsidR="00EB1D2E" w:rsidRPr="0031543A" w:rsidRDefault="00EB1D2E" w:rsidP="00DA08F3">
      <w:pPr>
        <w:numPr>
          <w:ilvl w:val="0"/>
          <w:numId w:val="5"/>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Dodavatel je oprávněn odstoupit od této Smlouvy v případě podstatného porušení povinností objednatele, za které je pro účely této Smlouvy považováno:</w:t>
      </w:r>
    </w:p>
    <w:p w:rsidR="00EB1D2E" w:rsidRPr="0031543A" w:rsidRDefault="00EB1D2E" w:rsidP="00DA08F3">
      <w:pPr>
        <w:pStyle w:val="Odstavecseseznamem"/>
        <w:numPr>
          <w:ilvl w:val="0"/>
          <w:numId w:val="20"/>
        </w:numPr>
        <w:suppressAutoHyphens w:val="0"/>
        <w:spacing w:before="60" w:after="60"/>
        <w:ind w:left="567" w:hanging="283"/>
        <w:jc w:val="both"/>
        <w:rPr>
          <w:rFonts w:ascii="Palatino Linotype" w:hAnsi="Palatino Linotype"/>
          <w:sz w:val="20"/>
          <w:szCs w:val="20"/>
        </w:rPr>
      </w:pPr>
      <w:r w:rsidRPr="0031543A">
        <w:rPr>
          <w:rFonts w:ascii="Palatino Linotype" w:hAnsi="Palatino Linotype"/>
          <w:sz w:val="20"/>
          <w:szCs w:val="20"/>
        </w:rPr>
        <w:t>prodlení objednatele s úhradou faktury po dobu delší než 30 dnů ode dne</w:t>
      </w:r>
      <w:r w:rsidR="0000186C" w:rsidRPr="0031543A">
        <w:rPr>
          <w:rFonts w:ascii="Palatino Linotype" w:hAnsi="Palatino Linotype"/>
          <w:sz w:val="20"/>
          <w:szCs w:val="20"/>
        </w:rPr>
        <w:t xml:space="preserve"> splatnosti takové faktury</w:t>
      </w:r>
      <w:r w:rsidRPr="0031543A">
        <w:rPr>
          <w:rFonts w:ascii="Palatino Linotype" w:hAnsi="Palatino Linotype"/>
          <w:sz w:val="20"/>
          <w:szCs w:val="20"/>
        </w:rPr>
        <w:t xml:space="preserve">, pokud </w:t>
      </w:r>
      <w:r w:rsidR="00EF751E" w:rsidRPr="0031543A">
        <w:rPr>
          <w:rFonts w:ascii="Palatino Linotype" w:hAnsi="Palatino Linotype"/>
          <w:sz w:val="20"/>
          <w:szCs w:val="20"/>
        </w:rPr>
        <w:t>dodavatel</w:t>
      </w:r>
      <w:r w:rsidRPr="0031543A">
        <w:rPr>
          <w:rFonts w:ascii="Palatino Linotype" w:hAnsi="Palatino Linotype"/>
          <w:sz w:val="20"/>
          <w:szCs w:val="20"/>
        </w:rPr>
        <w:t xml:space="preserve"> objednatele na takové prodlení s úhradou příslušné faktury objednatele písemně upozornil a objednatel nesplnil svou povinnost ani v </w:t>
      </w:r>
      <w:r w:rsidR="00EF751E" w:rsidRPr="0031543A">
        <w:rPr>
          <w:rFonts w:ascii="Palatino Linotype" w:hAnsi="Palatino Linotype"/>
          <w:sz w:val="20"/>
          <w:szCs w:val="20"/>
        </w:rPr>
        <w:t>dodavatelem</w:t>
      </w:r>
      <w:r w:rsidRPr="0031543A">
        <w:rPr>
          <w:rFonts w:ascii="Palatino Linotype" w:hAnsi="Palatino Linotype"/>
          <w:sz w:val="20"/>
          <w:szCs w:val="20"/>
        </w:rPr>
        <w:t xml:space="preserve"> poskytnuté přiměřeně lhůtě.</w:t>
      </w:r>
    </w:p>
    <w:p w:rsidR="00EB1D2E" w:rsidRPr="0031543A" w:rsidRDefault="00EB1D2E" w:rsidP="00DA08F3">
      <w:pPr>
        <w:numPr>
          <w:ilvl w:val="0"/>
          <w:numId w:val="5"/>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Objednatel je oprávněn odstoupit od této </w:t>
      </w:r>
      <w:r w:rsidR="00A328F2" w:rsidRPr="0031543A">
        <w:rPr>
          <w:rFonts w:ascii="Palatino Linotype" w:hAnsi="Palatino Linotype"/>
          <w:sz w:val="20"/>
          <w:szCs w:val="20"/>
        </w:rPr>
        <w:t>S</w:t>
      </w:r>
      <w:r w:rsidRPr="0031543A">
        <w:rPr>
          <w:rFonts w:ascii="Palatino Linotype" w:hAnsi="Palatino Linotype"/>
          <w:sz w:val="20"/>
          <w:szCs w:val="20"/>
        </w:rPr>
        <w:t xml:space="preserve">mlouvy v případě podstatného porušení povinností </w:t>
      </w:r>
      <w:r w:rsidR="00A328F2" w:rsidRPr="0031543A">
        <w:rPr>
          <w:rFonts w:ascii="Palatino Linotype" w:hAnsi="Palatino Linotype"/>
          <w:sz w:val="20"/>
          <w:szCs w:val="20"/>
        </w:rPr>
        <w:t>dodavatele</w:t>
      </w:r>
      <w:r w:rsidR="009F3620" w:rsidRPr="0031543A">
        <w:rPr>
          <w:rFonts w:ascii="Palatino Linotype" w:hAnsi="Palatino Linotype"/>
          <w:sz w:val="20"/>
          <w:szCs w:val="20"/>
        </w:rPr>
        <w:t>, které</w:t>
      </w:r>
      <w:r w:rsidRPr="0031543A">
        <w:rPr>
          <w:rFonts w:ascii="Palatino Linotype" w:hAnsi="Palatino Linotype"/>
          <w:sz w:val="20"/>
          <w:szCs w:val="20"/>
        </w:rPr>
        <w:t xml:space="preserve"> jsou uveden</w:t>
      </w:r>
      <w:r w:rsidR="009F3620" w:rsidRPr="0031543A">
        <w:rPr>
          <w:rFonts w:ascii="Palatino Linotype" w:hAnsi="Palatino Linotype"/>
          <w:sz w:val="20"/>
          <w:szCs w:val="20"/>
        </w:rPr>
        <w:t>y</w:t>
      </w:r>
      <w:r w:rsidRPr="0031543A">
        <w:rPr>
          <w:rFonts w:ascii="Palatino Linotype" w:hAnsi="Palatino Linotype"/>
          <w:sz w:val="20"/>
          <w:szCs w:val="20"/>
        </w:rPr>
        <w:t xml:space="preserve"> výše v této </w:t>
      </w:r>
      <w:r w:rsidR="00EF751E" w:rsidRPr="0031543A">
        <w:rPr>
          <w:rFonts w:ascii="Palatino Linotype" w:hAnsi="Palatino Linotype"/>
          <w:sz w:val="20"/>
          <w:szCs w:val="20"/>
        </w:rPr>
        <w:t>S</w:t>
      </w:r>
      <w:r w:rsidRPr="0031543A">
        <w:rPr>
          <w:rFonts w:ascii="Palatino Linotype" w:hAnsi="Palatino Linotype"/>
          <w:sz w:val="20"/>
          <w:szCs w:val="20"/>
        </w:rPr>
        <w:t>mlouvě</w:t>
      </w:r>
      <w:r w:rsidR="00EF751E" w:rsidRPr="0031543A">
        <w:rPr>
          <w:rFonts w:ascii="Palatino Linotype" w:hAnsi="Palatino Linotype"/>
          <w:sz w:val="20"/>
          <w:szCs w:val="20"/>
        </w:rPr>
        <w:t>,</w:t>
      </w:r>
      <w:r w:rsidRPr="0031543A">
        <w:rPr>
          <w:rFonts w:ascii="Palatino Linotype" w:hAnsi="Palatino Linotype"/>
          <w:sz w:val="20"/>
          <w:szCs w:val="20"/>
        </w:rPr>
        <w:t xml:space="preserve"> a za které je dále pro účely této </w:t>
      </w:r>
      <w:r w:rsidR="00A328F2" w:rsidRPr="0031543A">
        <w:rPr>
          <w:rFonts w:ascii="Palatino Linotype" w:hAnsi="Palatino Linotype"/>
          <w:sz w:val="20"/>
          <w:szCs w:val="20"/>
        </w:rPr>
        <w:t>S</w:t>
      </w:r>
      <w:r w:rsidRPr="0031543A">
        <w:rPr>
          <w:rFonts w:ascii="Palatino Linotype" w:hAnsi="Palatino Linotype"/>
          <w:sz w:val="20"/>
          <w:szCs w:val="20"/>
        </w:rPr>
        <w:t>mlouvy považováno také:</w:t>
      </w:r>
    </w:p>
    <w:p w:rsidR="00EB1D2E" w:rsidRPr="00F177CE" w:rsidRDefault="00EB1D2E" w:rsidP="00DA08F3">
      <w:pPr>
        <w:pStyle w:val="Odstavecseseznamem"/>
        <w:numPr>
          <w:ilvl w:val="0"/>
          <w:numId w:val="21"/>
        </w:numPr>
        <w:suppressAutoHyphens w:val="0"/>
        <w:spacing w:before="60" w:after="60"/>
        <w:ind w:left="567" w:hanging="283"/>
        <w:jc w:val="both"/>
        <w:rPr>
          <w:rFonts w:ascii="Palatino Linotype" w:hAnsi="Palatino Linotype"/>
          <w:sz w:val="20"/>
          <w:szCs w:val="20"/>
        </w:rPr>
      </w:pPr>
      <w:r w:rsidRPr="0031543A">
        <w:rPr>
          <w:rFonts w:ascii="Palatino Linotype" w:hAnsi="Palatino Linotype"/>
          <w:sz w:val="20"/>
          <w:szCs w:val="20"/>
        </w:rPr>
        <w:lastRenderedPageBreak/>
        <w:t xml:space="preserve">prodlení </w:t>
      </w:r>
      <w:r w:rsidR="00EF751E" w:rsidRPr="0031543A">
        <w:rPr>
          <w:rFonts w:ascii="Palatino Linotype" w:hAnsi="Palatino Linotype"/>
          <w:sz w:val="20"/>
          <w:szCs w:val="20"/>
        </w:rPr>
        <w:t>dodavatele</w:t>
      </w:r>
      <w:r w:rsidRPr="0031543A">
        <w:rPr>
          <w:rFonts w:ascii="Palatino Linotype" w:hAnsi="Palatino Linotype"/>
          <w:sz w:val="20"/>
          <w:szCs w:val="20"/>
        </w:rPr>
        <w:t xml:space="preserve"> s výkonem prací, </w:t>
      </w:r>
      <w:r w:rsidR="00EF751E" w:rsidRPr="0031543A">
        <w:rPr>
          <w:rFonts w:ascii="Palatino Linotype" w:hAnsi="Palatino Linotype"/>
          <w:sz w:val="20"/>
          <w:szCs w:val="20"/>
        </w:rPr>
        <w:t>dodávek</w:t>
      </w:r>
      <w:r w:rsidRPr="0031543A">
        <w:rPr>
          <w:rFonts w:ascii="Palatino Linotype" w:hAnsi="Palatino Linotype"/>
          <w:sz w:val="20"/>
          <w:szCs w:val="20"/>
        </w:rPr>
        <w:t xml:space="preserve"> či</w:t>
      </w:r>
      <w:r w:rsidR="00EF751E" w:rsidRPr="0031543A">
        <w:rPr>
          <w:rFonts w:ascii="Palatino Linotype" w:hAnsi="Palatino Linotype"/>
          <w:sz w:val="20"/>
          <w:szCs w:val="20"/>
        </w:rPr>
        <w:t xml:space="preserve"> jiných</w:t>
      </w:r>
      <w:r w:rsidRPr="0031543A">
        <w:rPr>
          <w:rFonts w:ascii="Palatino Linotype" w:hAnsi="Palatino Linotype"/>
          <w:sz w:val="20"/>
          <w:szCs w:val="20"/>
        </w:rPr>
        <w:t xml:space="preserve"> činností </w:t>
      </w:r>
      <w:r w:rsidR="00EF751E" w:rsidRPr="0031543A">
        <w:rPr>
          <w:rFonts w:ascii="Palatino Linotype" w:hAnsi="Palatino Linotype"/>
          <w:sz w:val="20"/>
          <w:szCs w:val="20"/>
        </w:rPr>
        <w:t>dodavatele</w:t>
      </w:r>
      <w:r w:rsidRPr="0031543A">
        <w:rPr>
          <w:rFonts w:ascii="Palatino Linotype" w:hAnsi="Palatino Linotype"/>
          <w:sz w:val="20"/>
          <w:szCs w:val="20"/>
        </w:rPr>
        <w:t xml:space="preserve"> po dobu delší než 14 dní oproti sjednaným </w:t>
      </w:r>
      <w:r w:rsidRPr="0031543A">
        <w:rPr>
          <w:rFonts w:ascii="Palatino Linotype" w:hAnsi="Palatino Linotype"/>
          <w:bCs/>
          <w:sz w:val="20"/>
          <w:szCs w:val="20"/>
        </w:rPr>
        <w:t xml:space="preserve">termínům dle této </w:t>
      </w:r>
      <w:r w:rsidR="00EF751E" w:rsidRPr="0031543A">
        <w:rPr>
          <w:rFonts w:ascii="Palatino Linotype" w:hAnsi="Palatino Linotype"/>
          <w:bCs/>
          <w:sz w:val="20"/>
          <w:szCs w:val="20"/>
        </w:rPr>
        <w:t>S</w:t>
      </w:r>
      <w:r w:rsidRPr="0031543A">
        <w:rPr>
          <w:rFonts w:ascii="Palatino Linotype" w:hAnsi="Palatino Linotype"/>
          <w:bCs/>
          <w:sz w:val="20"/>
          <w:szCs w:val="20"/>
        </w:rPr>
        <w:t xml:space="preserve">mlouvy, </w:t>
      </w:r>
      <w:r w:rsidRPr="0031543A">
        <w:rPr>
          <w:rFonts w:ascii="Palatino Linotype" w:hAnsi="Palatino Linotype"/>
          <w:sz w:val="20"/>
          <w:szCs w:val="20"/>
        </w:rPr>
        <w:t xml:space="preserve">pokud objednatel </w:t>
      </w:r>
      <w:r w:rsidR="00EF751E" w:rsidRPr="0031543A">
        <w:rPr>
          <w:rFonts w:ascii="Palatino Linotype" w:hAnsi="Palatino Linotype"/>
          <w:sz w:val="20"/>
          <w:szCs w:val="20"/>
        </w:rPr>
        <w:t>dodavatele</w:t>
      </w:r>
      <w:r w:rsidRPr="0031543A">
        <w:rPr>
          <w:rFonts w:ascii="Palatino Linotype" w:hAnsi="Palatino Linotype"/>
          <w:sz w:val="20"/>
          <w:szCs w:val="20"/>
        </w:rPr>
        <w:t xml:space="preserve"> na takové prodlení s plněním povinností </w:t>
      </w:r>
      <w:r w:rsidR="008E5B4E" w:rsidRPr="0031543A">
        <w:rPr>
          <w:rFonts w:ascii="Palatino Linotype" w:hAnsi="Palatino Linotype"/>
          <w:sz w:val="20"/>
          <w:szCs w:val="20"/>
        </w:rPr>
        <w:t>dodavatele</w:t>
      </w:r>
      <w:r w:rsidRPr="0031543A">
        <w:rPr>
          <w:rFonts w:ascii="Palatino Linotype" w:hAnsi="Palatino Linotype"/>
          <w:sz w:val="20"/>
          <w:szCs w:val="20"/>
        </w:rPr>
        <w:t xml:space="preserve"> dle této </w:t>
      </w:r>
      <w:r w:rsidR="008E5B4E" w:rsidRPr="0031543A">
        <w:rPr>
          <w:rFonts w:ascii="Palatino Linotype" w:hAnsi="Palatino Linotype"/>
          <w:sz w:val="20"/>
          <w:szCs w:val="20"/>
        </w:rPr>
        <w:t>S</w:t>
      </w:r>
      <w:r w:rsidRPr="0031543A">
        <w:rPr>
          <w:rFonts w:ascii="Palatino Linotype" w:hAnsi="Palatino Linotype"/>
          <w:sz w:val="20"/>
          <w:szCs w:val="20"/>
        </w:rPr>
        <w:t xml:space="preserve">mlouvy písemně upozornil a </w:t>
      </w:r>
      <w:r w:rsidR="008C7B0E" w:rsidRPr="0031543A">
        <w:rPr>
          <w:rFonts w:ascii="Palatino Linotype" w:hAnsi="Palatino Linotype"/>
          <w:sz w:val="20"/>
          <w:szCs w:val="20"/>
        </w:rPr>
        <w:t>dodavatel</w:t>
      </w:r>
      <w:r w:rsidRPr="0031543A">
        <w:rPr>
          <w:rFonts w:ascii="Palatino Linotype" w:hAnsi="Palatino Linotype"/>
          <w:sz w:val="20"/>
          <w:szCs w:val="20"/>
        </w:rPr>
        <w:t xml:space="preserve"> nesplnil svou povinnost ani v objednatelem poskytnuté přiměřeně lhůtě;</w:t>
      </w:r>
    </w:p>
    <w:p w:rsidR="00EB1D2E" w:rsidRDefault="00EB1D2E" w:rsidP="00DA08F3">
      <w:pPr>
        <w:pStyle w:val="Odstavecseseznamem"/>
        <w:numPr>
          <w:ilvl w:val="0"/>
          <w:numId w:val="21"/>
        </w:numPr>
        <w:suppressAutoHyphens w:val="0"/>
        <w:spacing w:before="60" w:after="60"/>
        <w:ind w:left="567" w:hanging="283"/>
        <w:jc w:val="both"/>
        <w:rPr>
          <w:rFonts w:ascii="Palatino Linotype" w:hAnsi="Palatino Linotype"/>
          <w:sz w:val="20"/>
          <w:szCs w:val="20"/>
        </w:rPr>
      </w:pPr>
      <w:r w:rsidRPr="0031543A">
        <w:rPr>
          <w:rFonts w:ascii="Palatino Linotype" w:hAnsi="Palatino Linotype"/>
          <w:bCs/>
          <w:sz w:val="20"/>
          <w:szCs w:val="20"/>
        </w:rPr>
        <w:t xml:space="preserve">opakované (min. 2x) porušení povinností </w:t>
      </w:r>
      <w:r w:rsidR="008C7B0E" w:rsidRPr="0031543A">
        <w:rPr>
          <w:rFonts w:ascii="Palatino Linotype" w:hAnsi="Palatino Linotype"/>
          <w:bCs/>
          <w:sz w:val="20"/>
          <w:szCs w:val="20"/>
        </w:rPr>
        <w:t>dodavatele</w:t>
      </w:r>
      <w:r w:rsidRPr="0031543A">
        <w:rPr>
          <w:rFonts w:ascii="Palatino Linotype" w:hAnsi="Palatino Linotype"/>
          <w:bCs/>
          <w:sz w:val="20"/>
          <w:szCs w:val="20"/>
        </w:rPr>
        <w:t xml:space="preserve"> dle čl. III.,</w:t>
      </w:r>
      <w:r w:rsidR="008C7B0E" w:rsidRPr="0031543A">
        <w:rPr>
          <w:rFonts w:ascii="Palatino Linotype" w:hAnsi="Palatino Linotype"/>
          <w:bCs/>
          <w:sz w:val="20"/>
          <w:szCs w:val="20"/>
        </w:rPr>
        <w:t xml:space="preserve"> VI.,</w:t>
      </w:r>
      <w:r w:rsidRPr="0031543A">
        <w:rPr>
          <w:rFonts w:ascii="Palatino Linotype" w:hAnsi="Palatino Linotype"/>
          <w:bCs/>
          <w:sz w:val="20"/>
          <w:szCs w:val="20"/>
        </w:rPr>
        <w:t xml:space="preserve"> </w:t>
      </w:r>
      <w:r w:rsidR="008E5B4E" w:rsidRPr="0031543A">
        <w:rPr>
          <w:rFonts w:ascii="Palatino Linotype" w:hAnsi="Palatino Linotype"/>
          <w:bCs/>
          <w:sz w:val="20"/>
          <w:szCs w:val="20"/>
        </w:rPr>
        <w:t>VIII., IX., XI</w:t>
      </w:r>
      <w:r w:rsidRPr="0031543A">
        <w:rPr>
          <w:rFonts w:ascii="Palatino Linotype" w:hAnsi="Palatino Linotype"/>
          <w:bCs/>
          <w:sz w:val="20"/>
          <w:szCs w:val="20"/>
        </w:rPr>
        <w:t>.</w:t>
      </w:r>
      <w:r w:rsidR="00D53BE1" w:rsidRPr="0031543A">
        <w:rPr>
          <w:rFonts w:ascii="Palatino Linotype" w:hAnsi="Palatino Linotype"/>
          <w:bCs/>
          <w:sz w:val="20"/>
          <w:szCs w:val="20"/>
        </w:rPr>
        <w:t>, XII.</w:t>
      </w:r>
      <w:r w:rsidRPr="0031543A">
        <w:rPr>
          <w:rFonts w:ascii="Palatino Linotype" w:hAnsi="Palatino Linotype"/>
          <w:bCs/>
          <w:sz w:val="20"/>
          <w:szCs w:val="20"/>
        </w:rPr>
        <w:t xml:space="preserve"> této smlouvy,</w:t>
      </w:r>
      <w:r w:rsidRPr="0031543A">
        <w:rPr>
          <w:rFonts w:ascii="Palatino Linotype" w:hAnsi="Palatino Linotype"/>
          <w:sz w:val="20"/>
          <w:szCs w:val="20"/>
        </w:rPr>
        <w:t xml:space="preserve"> pokud objednatel </w:t>
      </w:r>
      <w:r w:rsidR="008C7B0E" w:rsidRPr="0031543A">
        <w:rPr>
          <w:rFonts w:ascii="Palatino Linotype" w:hAnsi="Palatino Linotype"/>
          <w:sz w:val="20"/>
          <w:szCs w:val="20"/>
        </w:rPr>
        <w:t>dodavatele</w:t>
      </w:r>
      <w:r w:rsidRPr="0031543A">
        <w:rPr>
          <w:rFonts w:ascii="Palatino Linotype" w:hAnsi="Palatino Linotype"/>
          <w:sz w:val="20"/>
          <w:szCs w:val="20"/>
        </w:rPr>
        <w:t xml:space="preserve"> na takové prodlení s plněním či porušení povinností </w:t>
      </w:r>
      <w:r w:rsidR="008C7B0E" w:rsidRPr="0031543A">
        <w:rPr>
          <w:rFonts w:ascii="Palatino Linotype" w:hAnsi="Palatino Linotype"/>
          <w:sz w:val="20"/>
          <w:szCs w:val="20"/>
        </w:rPr>
        <w:t>dodavatele</w:t>
      </w:r>
      <w:r w:rsidRPr="0031543A">
        <w:rPr>
          <w:rFonts w:ascii="Palatino Linotype" w:hAnsi="Palatino Linotype"/>
          <w:sz w:val="20"/>
          <w:szCs w:val="20"/>
        </w:rPr>
        <w:t xml:space="preserve"> dle této Smlouvy písemně upozornil a </w:t>
      </w:r>
      <w:r w:rsidR="008C7B0E" w:rsidRPr="0031543A">
        <w:rPr>
          <w:rFonts w:ascii="Palatino Linotype" w:hAnsi="Palatino Linotype"/>
          <w:sz w:val="20"/>
          <w:szCs w:val="20"/>
        </w:rPr>
        <w:t>dodavatel</w:t>
      </w:r>
      <w:r w:rsidRPr="0031543A">
        <w:rPr>
          <w:rFonts w:ascii="Palatino Linotype" w:hAnsi="Palatino Linotype"/>
          <w:sz w:val="20"/>
          <w:szCs w:val="20"/>
        </w:rPr>
        <w:t xml:space="preserve"> nesplnil svou povinnost ani v objednatelem poskytnuté přiměřeně lhůtě;</w:t>
      </w:r>
    </w:p>
    <w:p w:rsidR="00EB1D2E" w:rsidRDefault="00EB1D2E" w:rsidP="00DA08F3">
      <w:pPr>
        <w:pStyle w:val="Odstavecseseznamem"/>
        <w:numPr>
          <w:ilvl w:val="0"/>
          <w:numId w:val="21"/>
        </w:numPr>
        <w:suppressAutoHyphens w:val="0"/>
        <w:spacing w:before="60" w:after="60"/>
        <w:ind w:left="567" w:hanging="283"/>
        <w:jc w:val="both"/>
        <w:rPr>
          <w:rFonts w:ascii="Palatino Linotype" w:hAnsi="Palatino Linotype"/>
          <w:sz w:val="20"/>
          <w:szCs w:val="20"/>
        </w:rPr>
      </w:pPr>
      <w:r w:rsidRPr="0031543A">
        <w:rPr>
          <w:rFonts w:ascii="Palatino Linotype" w:hAnsi="Palatino Linotype"/>
          <w:sz w:val="20"/>
          <w:szCs w:val="20"/>
        </w:rPr>
        <w:t xml:space="preserve">bylo-li příslušným soudem rozhodnuto o tom, že </w:t>
      </w:r>
      <w:r w:rsidR="008C7B0E" w:rsidRPr="0031543A">
        <w:rPr>
          <w:rFonts w:ascii="Palatino Linotype" w:hAnsi="Palatino Linotype"/>
          <w:sz w:val="20"/>
          <w:szCs w:val="20"/>
        </w:rPr>
        <w:t>dodavatel</w:t>
      </w:r>
      <w:r w:rsidRPr="0031543A">
        <w:rPr>
          <w:rFonts w:ascii="Palatino Linotype" w:hAnsi="Palatino Linotype"/>
          <w:sz w:val="20"/>
          <w:szCs w:val="20"/>
        </w:rPr>
        <w:t xml:space="preserve"> je v úpadku ve smyslu zákona č. 182/2006 Sb., o úpadku a způsobech jeho řešení (insolvenční zákon),</w:t>
      </w:r>
      <w:r w:rsidR="009F3620" w:rsidRPr="0031543A">
        <w:rPr>
          <w:rFonts w:ascii="Palatino Linotype" w:hAnsi="Palatino Linotype"/>
          <w:sz w:val="20"/>
          <w:szCs w:val="20"/>
        </w:rPr>
        <w:t xml:space="preserve"> </w:t>
      </w:r>
      <w:r w:rsidRPr="0031543A">
        <w:rPr>
          <w:rFonts w:ascii="Palatino Linotype" w:hAnsi="Palatino Linotype"/>
          <w:sz w:val="20"/>
          <w:szCs w:val="20"/>
        </w:rPr>
        <w:t xml:space="preserve">ve znění pozdějších předpisů (a to bez ohledu na právní moc tohoto rozhodnutí) nebo podá-li </w:t>
      </w:r>
      <w:r w:rsidR="008C7B0E" w:rsidRPr="0031543A">
        <w:rPr>
          <w:rFonts w:ascii="Palatino Linotype" w:hAnsi="Palatino Linotype"/>
          <w:sz w:val="20"/>
          <w:szCs w:val="20"/>
        </w:rPr>
        <w:t>dodavatel</w:t>
      </w:r>
      <w:r w:rsidRPr="0031543A">
        <w:rPr>
          <w:rFonts w:ascii="Palatino Linotype" w:hAnsi="Palatino Linotype"/>
          <w:sz w:val="20"/>
          <w:szCs w:val="20"/>
        </w:rPr>
        <w:t xml:space="preserve"> sám na sebe insolvenční návrh.</w:t>
      </w:r>
    </w:p>
    <w:p w:rsidR="00EB1D2E" w:rsidRPr="0031543A" w:rsidRDefault="008C7B0E" w:rsidP="00DA08F3">
      <w:pPr>
        <w:numPr>
          <w:ilvl w:val="0"/>
          <w:numId w:val="5"/>
        </w:numPr>
        <w:spacing w:before="60" w:after="60"/>
        <w:ind w:left="284" w:hanging="284"/>
        <w:jc w:val="both"/>
        <w:rPr>
          <w:rFonts w:ascii="Palatino Linotype" w:hAnsi="Palatino Linotype"/>
          <w:bCs/>
          <w:sz w:val="20"/>
          <w:szCs w:val="20"/>
        </w:rPr>
      </w:pPr>
      <w:r w:rsidRPr="0031543A">
        <w:rPr>
          <w:rFonts w:ascii="Palatino Linotype" w:hAnsi="Palatino Linotype"/>
          <w:sz w:val="20"/>
          <w:szCs w:val="20"/>
        </w:rPr>
        <w:t>V případě, že s dodavatelem bude probíhat insolvenční řízení, nebo pokud by byl pro dodavatele z důvodu jeho platební neschopností úředně jmenován likvidátor nebo správce, nebo byla zahájena exekuce nebo veřejná dražba na majetek dodavatele, může objednatel bez omezení jakéhokoliv jiného svého práva odstoupit od této smlouvy písemným sdělením dodavateli, likvidátorovi nebo správci.</w:t>
      </w:r>
    </w:p>
    <w:p w:rsidR="00EB1D2E" w:rsidRPr="0031543A" w:rsidRDefault="008C7B0E" w:rsidP="00DA08F3">
      <w:pPr>
        <w:numPr>
          <w:ilvl w:val="0"/>
          <w:numId w:val="5"/>
        </w:numPr>
        <w:spacing w:before="60" w:after="60"/>
        <w:ind w:left="284" w:hanging="284"/>
        <w:jc w:val="both"/>
        <w:rPr>
          <w:rFonts w:ascii="Palatino Linotype" w:hAnsi="Palatino Linotype"/>
          <w:bCs/>
          <w:sz w:val="20"/>
          <w:szCs w:val="20"/>
        </w:rPr>
      </w:pPr>
      <w:r w:rsidRPr="0031543A">
        <w:rPr>
          <w:rFonts w:ascii="Palatino Linotype" w:hAnsi="Palatino Linotype"/>
          <w:sz w:val="20"/>
          <w:szCs w:val="20"/>
        </w:rPr>
        <w:t>Účinky odstoupení od smlouvy nastávají dnem následujícím po dni, ve kterém bylo písemné oznámení o odstoupení od smlouvy doručeno druhé smluvní straně. Za doručení se považuje okamžik, kdy se listina obsahující oznámení o odstoupení od smlouvy dostane do dispozice druhé smluvní strany.</w:t>
      </w:r>
    </w:p>
    <w:p w:rsidR="0071391F" w:rsidRDefault="008C7B0E" w:rsidP="00DA08F3">
      <w:pPr>
        <w:numPr>
          <w:ilvl w:val="0"/>
          <w:numId w:val="5"/>
        </w:numPr>
        <w:spacing w:before="60" w:after="60"/>
        <w:ind w:left="284" w:hanging="284"/>
        <w:jc w:val="both"/>
        <w:rPr>
          <w:rFonts w:ascii="Palatino Linotype" w:hAnsi="Palatino Linotype"/>
          <w:bCs/>
          <w:sz w:val="20"/>
          <w:szCs w:val="20"/>
        </w:rPr>
      </w:pPr>
      <w:r w:rsidRPr="0031543A">
        <w:rPr>
          <w:rFonts w:ascii="Palatino Linotype" w:hAnsi="Palatino Linotype"/>
          <w:bCs/>
          <w:sz w:val="20"/>
          <w:szCs w:val="20"/>
        </w:rPr>
        <w:t xml:space="preserve">Smluvní strana, která svým jednáním, zdržením nebo opomenutím zavdala příčinu pro odstoupení druhé smluvní strany od této Smlouvy je povinna uhradit této smluvní straně veškeré náklady (tj. náhradu škody, ušlý zisky apod.) vzniklé z důvodů odstoupení od Smlouvy. </w:t>
      </w:r>
    </w:p>
    <w:p w:rsidR="008C7B0E" w:rsidRPr="0031543A" w:rsidRDefault="008C7B0E" w:rsidP="0071391F">
      <w:pPr>
        <w:spacing w:before="60" w:after="60"/>
        <w:ind w:left="284"/>
        <w:jc w:val="both"/>
        <w:rPr>
          <w:rFonts w:ascii="Palatino Linotype" w:hAnsi="Palatino Linotype"/>
          <w:bCs/>
          <w:sz w:val="20"/>
          <w:szCs w:val="20"/>
        </w:rPr>
      </w:pPr>
      <w:r w:rsidRPr="0031543A">
        <w:rPr>
          <w:rFonts w:ascii="Palatino Linotype" w:hAnsi="Palatino Linotype"/>
          <w:bCs/>
          <w:sz w:val="20"/>
          <w:szCs w:val="20"/>
        </w:rPr>
        <w:t>Uvedené náklady, náhrada škody a ušlý zisk jsou splatné bezhotovostně na účet oprávněné smluvní strany do 14 dnů ode dne, kdy je tato smluvní strana povinné straně vyčíslí.</w:t>
      </w:r>
    </w:p>
    <w:p w:rsidR="008C7B0E" w:rsidRPr="0031543A" w:rsidRDefault="008C7B0E" w:rsidP="00DA08F3">
      <w:pPr>
        <w:numPr>
          <w:ilvl w:val="0"/>
          <w:numId w:val="5"/>
        </w:numPr>
        <w:spacing w:before="60" w:after="60"/>
        <w:ind w:left="357" w:hanging="357"/>
        <w:jc w:val="both"/>
        <w:rPr>
          <w:rFonts w:ascii="Palatino Linotype" w:hAnsi="Palatino Linotype"/>
          <w:bCs/>
          <w:sz w:val="20"/>
          <w:szCs w:val="20"/>
        </w:rPr>
      </w:pPr>
      <w:r w:rsidRPr="0031543A">
        <w:rPr>
          <w:rFonts w:ascii="Palatino Linotype" w:hAnsi="Palatino Linotype"/>
          <w:bCs/>
          <w:sz w:val="20"/>
          <w:szCs w:val="20"/>
        </w:rPr>
        <w:t>Odstoupením od smlouvy není dotčeno právo oprávněné smluvní strany na zaplacení smluvní pokuty ani na náhradu dalších škod či ušlého zisku vzniklých z důvodu porušením této smlouvy.</w:t>
      </w:r>
    </w:p>
    <w:p w:rsidR="00C53683" w:rsidRPr="0031543A" w:rsidRDefault="00C53683" w:rsidP="00DA08F3">
      <w:pPr>
        <w:spacing w:before="120"/>
        <w:jc w:val="center"/>
        <w:rPr>
          <w:rFonts w:ascii="Palatino Linotype" w:hAnsi="Palatino Linotype"/>
          <w:b/>
          <w:bCs/>
          <w:sz w:val="22"/>
          <w:szCs w:val="22"/>
        </w:rPr>
      </w:pPr>
      <w:r w:rsidRPr="0031543A">
        <w:rPr>
          <w:rFonts w:ascii="Palatino Linotype" w:hAnsi="Palatino Linotype"/>
          <w:b/>
          <w:bCs/>
          <w:sz w:val="22"/>
          <w:szCs w:val="22"/>
        </w:rPr>
        <w:t xml:space="preserve">Čl. </w:t>
      </w:r>
      <w:r w:rsidR="001070EA" w:rsidRPr="0031543A">
        <w:rPr>
          <w:rFonts w:ascii="Palatino Linotype" w:hAnsi="Palatino Linotype"/>
          <w:b/>
          <w:bCs/>
          <w:sz w:val="22"/>
          <w:szCs w:val="22"/>
        </w:rPr>
        <w:t>X</w:t>
      </w:r>
      <w:r w:rsidR="0000186C" w:rsidRPr="0031543A">
        <w:rPr>
          <w:rFonts w:ascii="Palatino Linotype" w:hAnsi="Palatino Linotype"/>
          <w:b/>
          <w:bCs/>
          <w:sz w:val="22"/>
          <w:szCs w:val="22"/>
        </w:rPr>
        <w:t>V</w:t>
      </w:r>
      <w:r w:rsidR="00F177CE">
        <w:rPr>
          <w:rFonts w:ascii="Palatino Linotype" w:hAnsi="Palatino Linotype"/>
          <w:b/>
          <w:bCs/>
          <w:sz w:val="22"/>
          <w:szCs w:val="22"/>
        </w:rPr>
        <w:t>I</w:t>
      </w:r>
      <w:r w:rsidRPr="0031543A">
        <w:rPr>
          <w:rFonts w:ascii="Palatino Linotype" w:hAnsi="Palatino Linotype"/>
          <w:b/>
          <w:bCs/>
          <w:sz w:val="22"/>
          <w:szCs w:val="22"/>
        </w:rPr>
        <w:t>.</w:t>
      </w:r>
    </w:p>
    <w:p w:rsidR="00C53683" w:rsidRPr="0031543A" w:rsidRDefault="00C53683" w:rsidP="00DA08F3">
      <w:pPr>
        <w:spacing w:after="60"/>
        <w:jc w:val="center"/>
        <w:rPr>
          <w:rFonts w:ascii="Palatino Linotype" w:hAnsi="Palatino Linotype"/>
          <w:b/>
          <w:bCs/>
          <w:sz w:val="22"/>
          <w:szCs w:val="22"/>
        </w:rPr>
      </w:pPr>
      <w:r w:rsidRPr="0031543A">
        <w:rPr>
          <w:rFonts w:ascii="Palatino Linotype" w:hAnsi="Palatino Linotype"/>
          <w:b/>
          <w:bCs/>
          <w:sz w:val="22"/>
          <w:szCs w:val="22"/>
        </w:rPr>
        <w:t>Kontaktní osoby a vzájemná komunikace</w:t>
      </w:r>
    </w:p>
    <w:p w:rsidR="00C53683" w:rsidRPr="0031543A" w:rsidRDefault="00C53683" w:rsidP="00DA08F3">
      <w:pPr>
        <w:numPr>
          <w:ilvl w:val="0"/>
          <w:numId w:val="15"/>
        </w:numPr>
        <w:spacing w:before="60" w:after="60"/>
        <w:ind w:left="340" w:hanging="340"/>
        <w:rPr>
          <w:rFonts w:ascii="Palatino Linotype" w:hAnsi="Palatino Linotype"/>
          <w:bCs/>
          <w:sz w:val="20"/>
          <w:szCs w:val="20"/>
        </w:rPr>
      </w:pPr>
      <w:r w:rsidRPr="0031543A">
        <w:rPr>
          <w:rFonts w:ascii="Palatino Linotype" w:hAnsi="Palatino Linotype"/>
          <w:bCs/>
          <w:sz w:val="20"/>
          <w:szCs w:val="20"/>
        </w:rPr>
        <w:t>Pro veškerá jednání ve věci plnění této Smlouvy, pověřují smluvní strany následující kontaktní osoby:</w:t>
      </w:r>
    </w:p>
    <w:p w:rsidR="00C53683" w:rsidRPr="0031543A" w:rsidRDefault="00C53683" w:rsidP="00DA08F3">
      <w:pPr>
        <w:spacing w:before="60" w:after="60"/>
        <w:ind w:left="340"/>
        <w:rPr>
          <w:rFonts w:ascii="Palatino Linotype" w:hAnsi="Palatino Linotype"/>
          <w:bCs/>
          <w:sz w:val="20"/>
          <w:szCs w:val="20"/>
        </w:rPr>
      </w:pPr>
      <w:r w:rsidRPr="0031543A">
        <w:rPr>
          <w:rFonts w:ascii="Palatino Linotype" w:hAnsi="Palatino Linotype"/>
          <w:bCs/>
          <w:sz w:val="20"/>
          <w:szCs w:val="20"/>
        </w:rPr>
        <w:t xml:space="preserve">Za </w:t>
      </w:r>
      <w:r w:rsidR="00F357E0" w:rsidRPr="0031543A">
        <w:rPr>
          <w:rFonts w:ascii="Palatino Linotype" w:hAnsi="Palatino Linotype"/>
          <w:bCs/>
          <w:sz w:val="20"/>
          <w:szCs w:val="20"/>
        </w:rPr>
        <w:t>objednatele</w:t>
      </w:r>
      <w:r w:rsidRPr="0031543A">
        <w:rPr>
          <w:rFonts w:ascii="Palatino Linotype" w:hAnsi="Palatino Linotype"/>
          <w:bCs/>
          <w:sz w:val="20"/>
          <w:szCs w:val="20"/>
        </w:rPr>
        <w:t xml:space="preserve">: </w:t>
      </w:r>
      <w:r w:rsidRPr="0031543A">
        <w:rPr>
          <w:rFonts w:ascii="Palatino Linotype" w:hAnsi="Palatino Linotype"/>
          <w:bCs/>
          <w:sz w:val="20"/>
          <w:szCs w:val="20"/>
        </w:rPr>
        <w:tab/>
      </w:r>
    </w:p>
    <w:p w:rsidR="000228A3" w:rsidRPr="0031543A" w:rsidRDefault="000228A3" w:rsidP="00DA08F3">
      <w:pPr>
        <w:numPr>
          <w:ilvl w:val="0"/>
          <w:numId w:val="16"/>
        </w:numPr>
        <w:ind w:left="567" w:hanging="283"/>
        <w:rPr>
          <w:rFonts w:ascii="Palatino Linotype" w:hAnsi="Palatino Linotype"/>
          <w:b/>
          <w:bCs/>
          <w:sz w:val="20"/>
          <w:szCs w:val="20"/>
        </w:rPr>
      </w:pPr>
      <w:r w:rsidRPr="0031543A">
        <w:rPr>
          <w:rFonts w:ascii="Palatino Linotype" w:hAnsi="Palatino Linotype"/>
          <w:b/>
          <w:bCs/>
          <w:sz w:val="20"/>
          <w:szCs w:val="20"/>
        </w:rPr>
        <w:t>Ve věcech smluvních:</w:t>
      </w:r>
    </w:p>
    <w:p w:rsidR="00F357E0" w:rsidRPr="0031543A" w:rsidRDefault="00A14D31" w:rsidP="00DA08F3">
      <w:pPr>
        <w:ind w:left="567"/>
        <w:rPr>
          <w:rFonts w:ascii="Palatino Linotype" w:hAnsi="Palatino Linotype"/>
          <w:sz w:val="20"/>
          <w:szCs w:val="20"/>
        </w:rPr>
      </w:pPr>
      <w:r>
        <w:rPr>
          <w:rFonts w:ascii="Palatino Linotype" w:hAnsi="Palatino Linotype"/>
          <w:sz w:val="20"/>
          <w:szCs w:val="20"/>
        </w:rPr>
        <w:t>Petr Soukup, starosta města</w:t>
      </w:r>
    </w:p>
    <w:p w:rsidR="00F357E0" w:rsidRPr="0031543A" w:rsidRDefault="00F357E0" w:rsidP="00DA08F3">
      <w:pPr>
        <w:ind w:left="567"/>
        <w:rPr>
          <w:rFonts w:ascii="Palatino Linotype" w:hAnsi="Palatino Linotype"/>
          <w:sz w:val="20"/>
          <w:szCs w:val="20"/>
        </w:rPr>
      </w:pPr>
      <w:r w:rsidRPr="0031543A">
        <w:rPr>
          <w:rFonts w:ascii="Palatino Linotype" w:hAnsi="Palatino Linotype"/>
          <w:sz w:val="20"/>
          <w:szCs w:val="20"/>
        </w:rPr>
        <w:t>tel.</w:t>
      </w:r>
      <w:r w:rsidR="00A14D31">
        <w:rPr>
          <w:rFonts w:ascii="Palatino Linotype" w:hAnsi="Palatino Linotype"/>
          <w:sz w:val="20"/>
          <w:szCs w:val="20"/>
        </w:rPr>
        <w:t xml:space="preserve">: +420 602 123 712, </w:t>
      </w:r>
      <w:r w:rsidRPr="0031543A">
        <w:rPr>
          <w:rFonts w:ascii="Palatino Linotype" w:hAnsi="Palatino Linotype"/>
          <w:sz w:val="20"/>
          <w:szCs w:val="20"/>
        </w:rPr>
        <w:t xml:space="preserve">e-mail: </w:t>
      </w:r>
      <w:r w:rsidR="00A14D31">
        <w:rPr>
          <w:rFonts w:ascii="Palatino Linotype" w:hAnsi="Palatino Linotype"/>
          <w:sz w:val="20"/>
          <w:szCs w:val="20"/>
        </w:rPr>
        <w:t>starosta@mestoliban.cz</w:t>
      </w:r>
    </w:p>
    <w:p w:rsidR="000228A3" w:rsidRPr="0031543A" w:rsidRDefault="000228A3" w:rsidP="00DA08F3">
      <w:pPr>
        <w:numPr>
          <w:ilvl w:val="0"/>
          <w:numId w:val="16"/>
        </w:numPr>
        <w:ind w:left="567" w:hanging="283"/>
        <w:rPr>
          <w:rFonts w:ascii="Palatino Linotype" w:hAnsi="Palatino Linotype"/>
          <w:b/>
          <w:bCs/>
          <w:sz w:val="20"/>
          <w:szCs w:val="20"/>
        </w:rPr>
      </w:pPr>
      <w:r w:rsidRPr="0031543A">
        <w:rPr>
          <w:rFonts w:ascii="Palatino Linotype" w:hAnsi="Palatino Linotype"/>
          <w:b/>
          <w:bCs/>
          <w:sz w:val="20"/>
          <w:szCs w:val="20"/>
        </w:rPr>
        <w:t>Ve věcech technických:</w:t>
      </w:r>
    </w:p>
    <w:p w:rsidR="00F357E0" w:rsidRPr="0031543A" w:rsidRDefault="00F357E0" w:rsidP="00DA08F3">
      <w:pPr>
        <w:ind w:left="567"/>
        <w:rPr>
          <w:rFonts w:ascii="Palatino Linotype" w:hAnsi="Palatino Linotype"/>
          <w:sz w:val="20"/>
          <w:szCs w:val="20"/>
        </w:rPr>
      </w:pPr>
      <w:r w:rsidRPr="0031543A">
        <w:rPr>
          <w:rFonts w:ascii="Palatino Linotype" w:hAnsi="Palatino Linotype"/>
          <w:sz w:val="20"/>
          <w:szCs w:val="20"/>
          <w:highlight w:val="lightGray"/>
        </w:rPr>
        <w:t>……………………………………, …………………………………………..,</w:t>
      </w:r>
    </w:p>
    <w:p w:rsidR="00F357E0" w:rsidRPr="0031543A" w:rsidRDefault="00F357E0" w:rsidP="00DA08F3">
      <w:pPr>
        <w:ind w:left="567"/>
        <w:rPr>
          <w:rFonts w:ascii="Palatino Linotype" w:hAnsi="Palatino Linotype"/>
          <w:sz w:val="20"/>
          <w:szCs w:val="20"/>
        </w:rPr>
      </w:pPr>
      <w:r w:rsidRPr="0031543A">
        <w:rPr>
          <w:rFonts w:ascii="Palatino Linotype" w:hAnsi="Palatino Linotype"/>
          <w:sz w:val="20"/>
          <w:szCs w:val="20"/>
        </w:rPr>
        <w:t xml:space="preserve">tel. </w:t>
      </w:r>
      <w:r w:rsidRPr="0031543A">
        <w:rPr>
          <w:rFonts w:ascii="Palatino Linotype" w:hAnsi="Palatino Linotype"/>
          <w:sz w:val="20"/>
          <w:szCs w:val="20"/>
          <w:highlight w:val="lightGray"/>
        </w:rPr>
        <w:t xml:space="preserve">…………………., </w:t>
      </w:r>
      <w:r w:rsidRPr="0031543A">
        <w:rPr>
          <w:rFonts w:ascii="Palatino Linotype" w:hAnsi="Palatino Linotype"/>
          <w:sz w:val="20"/>
          <w:szCs w:val="20"/>
        </w:rPr>
        <w:t xml:space="preserve">e-mail: </w:t>
      </w:r>
      <w:r w:rsidRPr="0031543A">
        <w:rPr>
          <w:rFonts w:ascii="Palatino Linotype" w:hAnsi="Palatino Linotype"/>
          <w:sz w:val="20"/>
          <w:szCs w:val="20"/>
          <w:highlight w:val="lightGray"/>
        </w:rPr>
        <w:t xml:space="preserve">……………………… </w:t>
      </w:r>
    </w:p>
    <w:p w:rsidR="000678B4" w:rsidRPr="0031543A" w:rsidRDefault="000678B4" w:rsidP="00DA08F3">
      <w:pPr>
        <w:ind w:left="567"/>
        <w:rPr>
          <w:rFonts w:ascii="Palatino Linotype" w:hAnsi="Palatino Linotype"/>
          <w:sz w:val="20"/>
          <w:szCs w:val="20"/>
        </w:rPr>
      </w:pPr>
      <w:r w:rsidRPr="0031543A">
        <w:rPr>
          <w:rFonts w:ascii="Palatino Linotype" w:hAnsi="Palatino Linotype"/>
          <w:i/>
          <w:iCs/>
          <w:sz w:val="20"/>
          <w:szCs w:val="20"/>
          <w:highlight w:val="lightGray"/>
        </w:rPr>
        <w:t>(bude doplněno až při podpisu smlouvy oběma smluvními stranami po ukončení</w:t>
      </w:r>
      <w:r w:rsidR="00A92B36">
        <w:rPr>
          <w:rFonts w:ascii="Palatino Linotype" w:hAnsi="Palatino Linotype"/>
          <w:i/>
          <w:iCs/>
          <w:sz w:val="20"/>
          <w:szCs w:val="20"/>
          <w:highlight w:val="lightGray"/>
        </w:rPr>
        <w:t xml:space="preserve"> zadávacího</w:t>
      </w:r>
      <w:r w:rsidR="003F580E">
        <w:rPr>
          <w:rFonts w:ascii="Palatino Linotype" w:hAnsi="Palatino Linotype"/>
          <w:i/>
          <w:iCs/>
          <w:sz w:val="20"/>
          <w:szCs w:val="20"/>
          <w:highlight w:val="lightGray"/>
        </w:rPr>
        <w:t xml:space="preserve"> </w:t>
      </w:r>
      <w:r w:rsidRPr="0031543A">
        <w:rPr>
          <w:rFonts w:ascii="Palatino Linotype" w:hAnsi="Palatino Linotype"/>
          <w:i/>
          <w:iCs/>
          <w:sz w:val="20"/>
          <w:szCs w:val="20"/>
          <w:highlight w:val="lightGray"/>
        </w:rPr>
        <w:t>řízení)</w:t>
      </w:r>
    </w:p>
    <w:p w:rsidR="00C53683" w:rsidRPr="0031543A" w:rsidRDefault="00C53683" w:rsidP="00DA08F3">
      <w:pPr>
        <w:spacing w:before="60"/>
        <w:ind w:left="284"/>
        <w:rPr>
          <w:rFonts w:ascii="Palatino Linotype" w:hAnsi="Palatino Linotype"/>
          <w:bCs/>
          <w:sz w:val="20"/>
          <w:szCs w:val="20"/>
        </w:rPr>
      </w:pPr>
      <w:r w:rsidRPr="0031543A">
        <w:rPr>
          <w:rFonts w:ascii="Palatino Linotype" w:hAnsi="Palatino Linotype"/>
          <w:bCs/>
          <w:sz w:val="20"/>
          <w:szCs w:val="20"/>
        </w:rPr>
        <w:t xml:space="preserve">Za </w:t>
      </w:r>
      <w:r w:rsidR="00F357E0" w:rsidRPr="0031543A">
        <w:rPr>
          <w:rFonts w:ascii="Palatino Linotype" w:hAnsi="Palatino Linotype"/>
          <w:sz w:val="20"/>
          <w:szCs w:val="20"/>
        </w:rPr>
        <w:t>dodavatele</w:t>
      </w:r>
      <w:r w:rsidRPr="0031543A">
        <w:rPr>
          <w:rFonts w:ascii="Palatino Linotype" w:hAnsi="Palatino Linotype"/>
          <w:bCs/>
          <w:sz w:val="20"/>
          <w:szCs w:val="20"/>
        </w:rPr>
        <w:t xml:space="preserve">: </w:t>
      </w:r>
    </w:p>
    <w:p w:rsidR="000228A3" w:rsidRPr="0031543A" w:rsidRDefault="000228A3" w:rsidP="00DA08F3">
      <w:pPr>
        <w:numPr>
          <w:ilvl w:val="0"/>
          <w:numId w:val="16"/>
        </w:numPr>
        <w:ind w:left="567" w:hanging="283"/>
        <w:rPr>
          <w:rFonts w:ascii="Palatino Linotype" w:hAnsi="Palatino Linotype"/>
          <w:b/>
          <w:bCs/>
          <w:sz w:val="20"/>
          <w:szCs w:val="20"/>
        </w:rPr>
      </w:pPr>
      <w:r w:rsidRPr="0031543A">
        <w:rPr>
          <w:rFonts w:ascii="Palatino Linotype" w:hAnsi="Palatino Linotype"/>
          <w:b/>
          <w:bCs/>
          <w:sz w:val="20"/>
          <w:szCs w:val="20"/>
        </w:rPr>
        <w:t>Ve věcech smluvních:</w:t>
      </w:r>
    </w:p>
    <w:p w:rsidR="000228A3" w:rsidRPr="0031543A" w:rsidRDefault="000678B4" w:rsidP="00DA08F3">
      <w:pPr>
        <w:ind w:left="567"/>
        <w:rPr>
          <w:rFonts w:ascii="Palatino Linotype" w:hAnsi="Palatino Linotype"/>
          <w:bCs/>
          <w:sz w:val="20"/>
          <w:szCs w:val="20"/>
        </w:rPr>
      </w:pPr>
      <w:r w:rsidRPr="0031543A">
        <w:rPr>
          <w:rFonts w:ascii="Palatino Linotype" w:hAnsi="Palatino Linotype"/>
          <w:b/>
          <w:bCs/>
          <w:iCs/>
          <w:snapToGrid w:val="0"/>
          <w:sz w:val="20"/>
          <w:szCs w:val="20"/>
          <w:highlight w:val="red"/>
          <w:lang w:eastAsia="cs-CZ"/>
        </w:rPr>
        <w:t>…(</w:t>
      </w:r>
      <w:r w:rsidRPr="0031543A">
        <w:rPr>
          <w:rFonts w:ascii="Palatino Linotype" w:hAnsi="Palatino Linotype" w:cs="Cambria Math"/>
          <w:b/>
          <w:sz w:val="20"/>
          <w:szCs w:val="20"/>
          <w:highlight w:val="red"/>
          <w:shd w:val="clear" w:color="auto" w:fill="FFFF00"/>
          <w:lang w:eastAsia="cs-CZ"/>
        </w:rPr>
        <w:t>DOPLNIT)…</w:t>
      </w:r>
    </w:p>
    <w:p w:rsidR="000228A3" w:rsidRDefault="000228A3" w:rsidP="00DA08F3">
      <w:pPr>
        <w:ind w:left="567"/>
        <w:rPr>
          <w:rFonts w:ascii="Palatino Linotype" w:hAnsi="Palatino Linotype" w:cs="Cambria Math"/>
          <w:b/>
          <w:sz w:val="20"/>
          <w:szCs w:val="20"/>
          <w:shd w:val="clear" w:color="auto" w:fill="FFFF00"/>
          <w:lang w:eastAsia="cs-CZ"/>
        </w:rPr>
      </w:pPr>
      <w:r w:rsidRPr="0031543A">
        <w:rPr>
          <w:rFonts w:ascii="Palatino Linotype" w:hAnsi="Palatino Linotype"/>
          <w:bCs/>
          <w:sz w:val="20"/>
          <w:szCs w:val="20"/>
        </w:rPr>
        <w:t>tel. +420 </w:t>
      </w:r>
      <w:r w:rsidR="000678B4" w:rsidRPr="0031543A">
        <w:rPr>
          <w:rFonts w:ascii="Palatino Linotype" w:hAnsi="Palatino Linotype"/>
          <w:b/>
          <w:bCs/>
          <w:iCs/>
          <w:snapToGrid w:val="0"/>
          <w:sz w:val="20"/>
          <w:szCs w:val="20"/>
          <w:highlight w:val="red"/>
          <w:lang w:eastAsia="cs-CZ"/>
        </w:rPr>
        <w:t>…(</w:t>
      </w:r>
      <w:r w:rsidR="000678B4" w:rsidRPr="0031543A">
        <w:rPr>
          <w:rFonts w:ascii="Palatino Linotype" w:hAnsi="Palatino Linotype" w:cs="Cambria Math"/>
          <w:b/>
          <w:sz w:val="20"/>
          <w:szCs w:val="20"/>
          <w:highlight w:val="red"/>
          <w:shd w:val="clear" w:color="auto" w:fill="FFFF00"/>
          <w:lang w:eastAsia="cs-CZ"/>
        </w:rPr>
        <w:t>DOPLNIT)…</w:t>
      </w:r>
      <w:r w:rsidR="000678B4" w:rsidRPr="0031543A">
        <w:rPr>
          <w:rFonts w:ascii="Palatino Linotype" w:hAnsi="Palatino Linotype"/>
          <w:bCs/>
          <w:sz w:val="20"/>
          <w:szCs w:val="20"/>
        </w:rPr>
        <w:t>, e</w:t>
      </w:r>
      <w:r w:rsidRPr="0031543A">
        <w:rPr>
          <w:rFonts w:ascii="Palatino Linotype" w:hAnsi="Palatino Linotype"/>
          <w:bCs/>
          <w:sz w:val="20"/>
          <w:szCs w:val="20"/>
        </w:rPr>
        <w:t xml:space="preserve">-mail: </w:t>
      </w:r>
      <w:r w:rsidR="000678B4" w:rsidRPr="0031543A">
        <w:rPr>
          <w:rFonts w:ascii="Palatino Linotype" w:hAnsi="Palatino Linotype"/>
          <w:b/>
          <w:bCs/>
          <w:iCs/>
          <w:snapToGrid w:val="0"/>
          <w:sz w:val="20"/>
          <w:szCs w:val="20"/>
          <w:highlight w:val="red"/>
          <w:lang w:eastAsia="cs-CZ"/>
        </w:rPr>
        <w:t>…(</w:t>
      </w:r>
      <w:r w:rsidR="000678B4" w:rsidRPr="0031543A">
        <w:rPr>
          <w:rFonts w:ascii="Palatino Linotype" w:hAnsi="Palatino Linotype" w:cs="Cambria Math"/>
          <w:b/>
          <w:sz w:val="20"/>
          <w:szCs w:val="20"/>
          <w:highlight w:val="red"/>
          <w:shd w:val="clear" w:color="auto" w:fill="FFFF00"/>
          <w:lang w:eastAsia="cs-CZ"/>
        </w:rPr>
        <w:t>DOPLNIT)…</w:t>
      </w:r>
    </w:p>
    <w:p w:rsidR="000228A3" w:rsidRPr="0031543A" w:rsidRDefault="000228A3" w:rsidP="00DA08F3">
      <w:pPr>
        <w:numPr>
          <w:ilvl w:val="0"/>
          <w:numId w:val="16"/>
        </w:numPr>
        <w:ind w:left="567" w:hanging="283"/>
        <w:rPr>
          <w:rFonts w:ascii="Palatino Linotype" w:hAnsi="Palatino Linotype"/>
          <w:b/>
          <w:bCs/>
          <w:sz w:val="20"/>
          <w:szCs w:val="20"/>
        </w:rPr>
      </w:pPr>
      <w:r w:rsidRPr="0031543A">
        <w:rPr>
          <w:rFonts w:ascii="Palatino Linotype" w:hAnsi="Palatino Linotype"/>
          <w:b/>
          <w:bCs/>
          <w:sz w:val="20"/>
          <w:szCs w:val="20"/>
        </w:rPr>
        <w:t>Ve věcech technických:</w:t>
      </w:r>
    </w:p>
    <w:p w:rsidR="000678B4" w:rsidRPr="0031543A" w:rsidRDefault="000678B4" w:rsidP="00DA08F3">
      <w:pPr>
        <w:ind w:left="567"/>
        <w:rPr>
          <w:rFonts w:ascii="Palatino Linotype" w:hAnsi="Palatino Linotype"/>
          <w:bCs/>
          <w:sz w:val="20"/>
          <w:szCs w:val="20"/>
        </w:rPr>
      </w:pPr>
      <w:r w:rsidRPr="0031543A">
        <w:rPr>
          <w:rFonts w:ascii="Palatino Linotype" w:hAnsi="Palatino Linotype"/>
          <w:b/>
          <w:bCs/>
          <w:iCs/>
          <w:snapToGrid w:val="0"/>
          <w:sz w:val="20"/>
          <w:szCs w:val="20"/>
          <w:highlight w:val="red"/>
          <w:lang w:eastAsia="cs-CZ"/>
        </w:rPr>
        <w:t>…(</w:t>
      </w:r>
      <w:r w:rsidRPr="0031543A">
        <w:rPr>
          <w:rFonts w:ascii="Palatino Linotype" w:hAnsi="Palatino Linotype" w:cs="Cambria Math"/>
          <w:b/>
          <w:sz w:val="20"/>
          <w:szCs w:val="20"/>
          <w:highlight w:val="red"/>
          <w:shd w:val="clear" w:color="auto" w:fill="FFFF00"/>
          <w:lang w:eastAsia="cs-CZ"/>
        </w:rPr>
        <w:t>DOPLNIT)…</w:t>
      </w:r>
    </w:p>
    <w:p w:rsidR="000678B4" w:rsidRDefault="000678B4" w:rsidP="00DA08F3">
      <w:pPr>
        <w:ind w:left="567"/>
        <w:rPr>
          <w:rFonts w:ascii="Palatino Linotype" w:hAnsi="Palatino Linotype" w:cs="Cambria Math"/>
          <w:b/>
          <w:sz w:val="20"/>
          <w:szCs w:val="20"/>
          <w:shd w:val="clear" w:color="auto" w:fill="FFFF00"/>
          <w:lang w:eastAsia="cs-CZ"/>
        </w:rPr>
      </w:pPr>
      <w:r w:rsidRPr="0031543A">
        <w:rPr>
          <w:rFonts w:ascii="Palatino Linotype" w:hAnsi="Palatino Linotype"/>
          <w:bCs/>
          <w:sz w:val="20"/>
          <w:szCs w:val="20"/>
        </w:rPr>
        <w:t>tel. +420 </w:t>
      </w:r>
      <w:r w:rsidRPr="0031543A">
        <w:rPr>
          <w:rFonts w:ascii="Palatino Linotype" w:hAnsi="Palatino Linotype"/>
          <w:b/>
          <w:bCs/>
          <w:iCs/>
          <w:snapToGrid w:val="0"/>
          <w:sz w:val="20"/>
          <w:szCs w:val="20"/>
          <w:highlight w:val="red"/>
          <w:lang w:eastAsia="cs-CZ"/>
        </w:rPr>
        <w:t>…(</w:t>
      </w:r>
      <w:r w:rsidRPr="0031543A">
        <w:rPr>
          <w:rFonts w:ascii="Palatino Linotype" w:hAnsi="Palatino Linotype" w:cs="Cambria Math"/>
          <w:b/>
          <w:sz w:val="20"/>
          <w:szCs w:val="20"/>
          <w:highlight w:val="red"/>
          <w:shd w:val="clear" w:color="auto" w:fill="FFFF00"/>
          <w:lang w:eastAsia="cs-CZ"/>
        </w:rPr>
        <w:t>DOPLNIT)…</w:t>
      </w:r>
      <w:r w:rsidRPr="0031543A">
        <w:rPr>
          <w:rFonts w:ascii="Palatino Linotype" w:hAnsi="Palatino Linotype"/>
          <w:bCs/>
          <w:sz w:val="20"/>
          <w:szCs w:val="20"/>
        </w:rPr>
        <w:t xml:space="preserve">, e-mail: </w:t>
      </w:r>
      <w:r w:rsidRPr="0031543A">
        <w:rPr>
          <w:rFonts w:ascii="Palatino Linotype" w:hAnsi="Palatino Linotype"/>
          <w:b/>
          <w:bCs/>
          <w:iCs/>
          <w:snapToGrid w:val="0"/>
          <w:sz w:val="20"/>
          <w:szCs w:val="20"/>
          <w:highlight w:val="red"/>
          <w:lang w:eastAsia="cs-CZ"/>
        </w:rPr>
        <w:t>…(</w:t>
      </w:r>
      <w:r w:rsidRPr="0031543A">
        <w:rPr>
          <w:rFonts w:ascii="Palatino Linotype" w:hAnsi="Palatino Linotype" w:cs="Cambria Math"/>
          <w:b/>
          <w:sz w:val="20"/>
          <w:szCs w:val="20"/>
          <w:highlight w:val="red"/>
          <w:shd w:val="clear" w:color="auto" w:fill="FFFF00"/>
          <w:lang w:eastAsia="cs-CZ"/>
        </w:rPr>
        <w:t>DOPLNIT)…</w:t>
      </w:r>
    </w:p>
    <w:p w:rsidR="00810FEC" w:rsidRDefault="00810FEC" w:rsidP="00DA08F3">
      <w:pPr>
        <w:ind w:left="567"/>
        <w:rPr>
          <w:rFonts w:ascii="Palatino Linotype" w:hAnsi="Palatino Linotype" w:cs="Cambria Math"/>
          <w:b/>
          <w:sz w:val="20"/>
          <w:szCs w:val="20"/>
          <w:shd w:val="clear" w:color="auto" w:fill="FFFF00"/>
          <w:lang w:eastAsia="cs-CZ"/>
        </w:rPr>
      </w:pPr>
    </w:p>
    <w:p w:rsidR="00810FEC" w:rsidRPr="0031543A" w:rsidRDefault="00810FEC" w:rsidP="00DA08F3">
      <w:pPr>
        <w:ind w:left="567"/>
        <w:rPr>
          <w:rFonts w:ascii="Palatino Linotype" w:hAnsi="Palatino Linotype"/>
          <w:bCs/>
          <w:sz w:val="20"/>
          <w:szCs w:val="20"/>
        </w:rPr>
      </w:pPr>
    </w:p>
    <w:p w:rsidR="00F357E0" w:rsidRPr="0031543A" w:rsidRDefault="000E3BD1" w:rsidP="00DA08F3">
      <w:pPr>
        <w:numPr>
          <w:ilvl w:val="0"/>
          <w:numId w:val="15"/>
        </w:numPr>
        <w:spacing w:before="60" w:after="60"/>
        <w:ind w:left="284" w:hanging="284"/>
        <w:jc w:val="both"/>
        <w:rPr>
          <w:rFonts w:ascii="Palatino Linotype" w:hAnsi="Palatino Linotype"/>
          <w:bCs/>
          <w:sz w:val="20"/>
          <w:szCs w:val="20"/>
        </w:rPr>
      </w:pPr>
      <w:r w:rsidRPr="0031543A">
        <w:rPr>
          <w:rFonts w:ascii="Palatino Linotype" w:hAnsi="Palatino Linotype"/>
          <w:sz w:val="20"/>
          <w:szCs w:val="20"/>
        </w:rPr>
        <w:lastRenderedPageBreak/>
        <w:t>Objednatel</w:t>
      </w:r>
      <w:r w:rsidR="00F357E0" w:rsidRPr="0031543A">
        <w:rPr>
          <w:rFonts w:ascii="Palatino Linotype" w:hAnsi="Palatino Linotype"/>
          <w:sz w:val="20"/>
          <w:szCs w:val="20"/>
        </w:rPr>
        <w:t xml:space="preserve"> i </w:t>
      </w:r>
      <w:r w:rsidRPr="0031543A">
        <w:rPr>
          <w:rFonts w:ascii="Palatino Linotype" w:hAnsi="Palatino Linotype"/>
          <w:sz w:val="20"/>
          <w:szCs w:val="20"/>
        </w:rPr>
        <w:t>dodavatel</w:t>
      </w:r>
      <w:r w:rsidR="00F357E0" w:rsidRPr="0031543A">
        <w:rPr>
          <w:rFonts w:ascii="Palatino Linotype" w:hAnsi="Palatino Linotype"/>
          <w:bCs/>
          <w:sz w:val="20"/>
          <w:szCs w:val="20"/>
        </w:rPr>
        <w:t xml:space="preserve"> jsou oprávněni výše uvedené kontaktní osoby odst. 1 tohoto článku jednostranně změnit. O této změně, včetně uvedení nových kontaktních údajů, jsou smluvní strany povinny vždy písemně nejpozději do 3 dnů od takové změny vyrozumět druhou smluvní stranu (také e-mailem či faxem).</w:t>
      </w:r>
    </w:p>
    <w:p w:rsidR="00F357E0" w:rsidRDefault="00F357E0" w:rsidP="00DA08F3">
      <w:pPr>
        <w:numPr>
          <w:ilvl w:val="0"/>
          <w:numId w:val="15"/>
        </w:numPr>
        <w:spacing w:before="60" w:after="60"/>
        <w:ind w:left="284" w:hanging="284"/>
        <w:jc w:val="both"/>
        <w:rPr>
          <w:rFonts w:ascii="Palatino Linotype" w:hAnsi="Palatino Linotype"/>
          <w:bCs/>
          <w:sz w:val="20"/>
          <w:szCs w:val="20"/>
        </w:rPr>
      </w:pPr>
      <w:r w:rsidRPr="0031543A">
        <w:rPr>
          <w:rFonts w:ascii="Palatino Linotype" w:hAnsi="Palatino Linotype"/>
          <w:bCs/>
          <w:sz w:val="20"/>
          <w:szCs w:val="20"/>
        </w:rPr>
        <w:t>Veškeré písemnosti budou adresovány do sídel smluvních stran nebo na korespondenční adresy, které jsou uvedeny v čl. I. této Smlouvy nebo které si smluvní strany písemně specifikují, a to k rukám příslušných kontaktních osob.</w:t>
      </w:r>
    </w:p>
    <w:p w:rsidR="00F357E0" w:rsidRPr="0031543A" w:rsidRDefault="00F357E0" w:rsidP="00DA08F3">
      <w:pPr>
        <w:numPr>
          <w:ilvl w:val="0"/>
          <w:numId w:val="15"/>
        </w:numPr>
        <w:spacing w:before="60" w:after="60"/>
        <w:ind w:left="284" w:hanging="284"/>
        <w:jc w:val="both"/>
        <w:rPr>
          <w:rFonts w:ascii="Palatino Linotype" w:hAnsi="Palatino Linotype"/>
          <w:bCs/>
          <w:sz w:val="20"/>
          <w:szCs w:val="20"/>
        </w:rPr>
      </w:pPr>
      <w:r w:rsidRPr="0031543A">
        <w:rPr>
          <w:rFonts w:ascii="Palatino Linotype" w:hAnsi="Palatino Linotype"/>
          <w:bCs/>
          <w:sz w:val="20"/>
          <w:szCs w:val="20"/>
        </w:rPr>
        <w:t>V rámci naplnění předmětu této Smlouvy budou veškeré písemnosti, které nesnesou zbytečného odkladu z hlediska splnění příslušn</w:t>
      </w:r>
      <w:r w:rsidR="000E3BD1" w:rsidRPr="0031543A">
        <w:rPr>
          <w:rFonts w:ascii="Palatino Linotype" w:hAnsi="Palatino Linotype"/>
          <w:bCs/>
          <w:sz w:val="20"/>
          <w:szCs w:val="20"/>
        </w:rPr>
        <w:t>ých zákonných lhůt, mezi s</w:t>
      </w:r>
      <w:r w:rsidRPr="0031543A">
        <w:rPr>
          <w:rFonts w:ascii="Palatino Linotype" w:hAnsi="Palatino Linotype"/>
          <w:bCs/>
          <w:sz w:val="20"/>
          <w:szCs w:val="20"/>
        </w:rPr>
        <w:t>mluvními stranami zasílány též</w:t>
      </w:r>
      <w:r w:rsidRPr="0031543A">
        <w:rPr>
          <w:rFonts w:ascii="Palatino Linotype" w:hAnsi="Palatino Linotype"/>
        </w:rPr>
        <w:t xml:space="preserve"> </w:t>
      </w:r>
      <w:r w:rsidRPr="0031543A">
        <w:rPr>
          <w:rFonts w:ascii="Palatino Linotype" w:hAnsi="Palatino Linotype"/>
          <w:bCs/>
          <w:sz w:val="20"/>
          <w:szCs w:val="20"/>
        </w:rPr>
        <w:t xml:space="preserve">e-mailem či </w:t>
      </w:r>
      <w:r w:rsidR="00A81207">
        <w:rPr>
          <w:rFonts w:ascii="Palatino Linotype" w:hAnsi="Palatino Linotype"/>
          <w:bCs/>
          <w:sz w:val="20"/>
          <w:szCs w:val="20"/>
        </w:rPr>
        <w:t>prostřednictvím datové schránky</w:t>
      </w:r>
      <w:r w:rsidRPr="0031543A">
        <w:rPr>
          <w:rFonts w:ascii="Palatino Linotype" w:hAnsi="Palatino Linotype"/>
          <w:bCs/>
          <w:sz w:val="20"/>
          <w:szCs w:val="20"/>
        </w:rPr>
        <w:t xml:space="preserve">, kdy takové odeslání následně nahrazuje splnění povinnosti dle odst. 3 tohoto článku v případě, že adresát takto doručenou písemnost e-mailem či </w:t>
      </w:r>
      <w:r w:rsidR="00A81207">
        <w:rPr>
          <w:rFonts w:ascii="Palatino Linotype" w:hAnsi="Palatino Linotype"/>
          <w:bCs/>
          <w:sz w:val="20"/>
          <w:szCs w:val="20"/>
        </w:rPr>
        <w:t>prostřednictvím datové schránky</w:t>
      </w:r>
      <w:r w:rsidRPr="0031543A">
        <w:rPr>
          <w:rFonts w:ascii="Palatino Linotype" w:hAnsi="Palatino Linotype"/>
          <w:bCs/>
          <w:sz w:val="20"/>
          <w:szCs w:val="20"/>
        </w:rPr>
        <w:t xml:space="preserve"> potvrdí do 3 pracovních dnů odesílateli. Na žádost adresáta má odesílatel písemnosti povinnost zaslat příslušnou písemnost i na korespondenční adresu adresáta v písemné podobě.</w:t>
      </w:r>
    </w:p>
    <w:p w:rsidR="008C7489" w:rsidRPr="0031543A" w:rsidRDefault="008C7489" w:rsidP="00DA08F3">
      <w:pPr>
        <w:spacing w:before="120"/>
        <w:jc w:val="center"/>
        <w:rPr>
          <w:rFonts w:ascii="Palatino Linotype" w:hAnsi="Palatino Linotype"/>
          <w:b/>
          <w:bCs/>
          <w:sz w:val="22"/>
          <w:szCs w:val="22"/>
        </w:rPr>
      </w:pPr>
      <w:r w:rsidRPr="0031543A">
        <w:rPr>
          <w:rFonts w:ascii="Palatino Linotype" w:hAnsi="Palatino Linotype"/>
          <w:b/>
          <w:bCs/>
          <w:sz w:val="22"/>
          <w:szCs w:val="22"/>
        </w:rPr>
        <w:t>Čl. X</w:t>
      </w:r>
      <w:r w:rsidR="00EF751E" w:rsidRPr="0031543A">
        <w:rPr>
          <w:rFonts w:ascii="Palatino Linotype" w:hAnsi="Palatino Linotype"/>
          <w:b/>
          <w:bCs/>
          <w:sz w:val="22"/>
          <w:szCs w:val="22"/>
        </w:rPr>
        <w:t>V</w:t>
      </w:r>
      <w:r w:rsidR="00F177CE">
        <w:rPr>
          <w:rFonts w:ascii="Palatino Linotype" w:hAnsi="Palatino Linotype"/>
          <w:b/>
          <w:bCs/>
          <w:sz w:val="22"/>
          <w:szCs w:val="22"/>
        </w:rPr>
        <w:t>I</w:t>
      </w:r>
      <w:r w:rsidR="00D53BE1" w:rsidRPr="0031543A">
        <w:rPr>
          <w:rFonts w:ascii="Palatino Linotype" w:hAnsi="Palatino Linotype"/>
          <w:b/>
          <w:bCs/>
          <w:sz w:val="22"/>
          <w:szCs w:val="22"/>
        </w:rPr>
        <w:t>I</w:t>
      </w:r>
      <w:r w:rsidRPr="0031543A">
        <w:rPr>
          <w:rFonts w:ascii="Palatino Linotype" w:hAnsi="Palatino Linotype"/>
          <w:b/>
          <w:bCs/>
          <w:sz w:val="22"/>
          <w:szCs w:val="22"/>
        </w:rPr>
        <w:t xml:space="preserve">. </w:t>
      </w:r>
    </w:p>
    <w:p w:rsidR="008C7489" w:rsidRPr="0031543A" w:rsidRDefault="008C7489" w:rsidP="00DA08F3">
      <w:pPr>
        <w:spacing w:after="60"/>
        <w:ind w:left="567" w:hanging="567"/>
        <w:jc w:val="center"/>
        <w:rPr>
          <w:rFonts w:ascii="Palatino Linotype" w:hAnsi="Palatino Linotype"/>
          <w:b/>
          <w:sz w:val="22"/>
          <w:szCs w:val="22"/>
        </w:rPr>
      </w:pPr>
      <w:r w:rsidRPr="0031543A">
        <w:rPr>
          <w:rFonts w:ascii="Palatino Linotype" w:hAnsi="Palatino Linotype"/>
          <w:b/>
          <w:sz w:val="22"/>
          <w:szCs w:val="22"/>
        </w:rPr>
        <w:t>Závěrečná ustanovení</w:t>
      </w:r>
    </w:p>
    <w:p w:rsidR="0071391F" w:rsidRPr="0002649F" w:rsidRDefault="00092C40" w:rsidP="0071391F">
      <w:pPr>
        <w:numPr>
          <w:ilvl w:val="0"/>
          <w:numId w:val="2"/>
        </w:numPr>
        <w:spacing w:before="40" w:after="40"/>
        <w:ind w:left="284" w:hanging="284"/>
        <w:jc w:val="both"/>
        <w:rPr>
          <w:rFonts w:ascii="Palatino Linotype" w:hAnsi="Palatino Linotype"/>
          <w:sz w:val="20"/>
          <w:szCs w:val="20"/>
        </w:rPr>
      </w:pPr>
      <w:r w:rsidRPr="0031543A">
        <w:rPr>
          <w:rFonts w:ascii="Palatino Linotype" w:hAnsi="Palatino Linotype"/>
          <w:sz w:val="20"/>
          <w:szCs w:val="20"/>
        </w:rPr>
        <w:t xml:space="preserve">Práva a povinnosti </w:t>
      </w:r>
      <w:r w:rsidR="002B277B" w:rsidRPr="0031543A">
        <w:rPr>
          <w:rFonts w:ascii="Palatino Linotype" w:hAnsi="Palatino Linotype"/>
          <w:sz w:val="20"/>
          <w:szCs w:val="20"/>
        </w:rPr>
        <w:t>smluvních stran výslovně touto S</w:t>
      </w:r>
      <w:r w:rsidRPr="0031543A">
        <w:rPr>
          <w:rFonts w:ascii="Palatino Linotype" w:hAnsi="Palatino Linotype"/>
          <w:sz w:val="20"/>
          <w:szCs w:val="20"/>
        </w:rPr>
        <w:t>mlouvou neupravené se řídí příslušnými ustanoveními zákona č. 89/2012 Sb., občanský zákoník, ve znění pozdějších předpisů, zejména ustanoveními § 2079 a násl. občanského zákoníku, tj. ustanoveními o kupní smlouvě</w:t>
      </w:r>
      <w:r w:rsidR="002B277B" w:rsidRPr="0031543A">
        <w:rPr>
          <w:rFonts w:ascii="Palatino Linotype" w:hAnsi="Palatino Linotype"/>
          <w:sz w:val="20"/>
          <w:szCs w:val="20"/>
        </w:rPr>
        <w:t>, resp. ustanoveními § 2586 a násl. občanského zákoníku, tj. ustanoveními o smlouvě o dílo.</w:t>
      </w:r>
    </w:p>
    <w:p w:rsidR="00EB6ECA" w:rsidRPr="0071391F" w:rsidRDefault="002B277B" w:rsidP="00EB6ECA">
      <w:pPr>
        <w:numPr>
          <w:ilvl w:val="0"/>
          <w:numId w:val="2"/>
        </w:numPr>
        <w:spacing w:before="40" w:after="40"/>
        <w:ind w:left="284" w:hanging="284"/>
        <w:jc w:val="both"/>
        <w:rPr>
          <w:rFonts w:ascii="Palatino Linotype" w:hAnsi="Palatino Linotype"/>
          <w:sz w:val="20"/>
          <w:szCs w:val="20"/>
        </w:rPr>
      </w:pPr>
      <w:r w:rsidRPr="0031543A">
        <w:rPr>
          <w:rFonts w:ascii="Palatino Linotype" w:hAnsi="Palatino Linotype"/>
          <w:sz w:val="20"/>
          <w:szCs w:val="20"/>
        </w:rPr>
        <w:t>Smluvní strany sjednávají, že pokud v důsledku změny či odlišného výkladu právních předpisů nebo judikatury soudů bude u některého ustanovení této Smlouvy shledán důvod neplatnosti právního úkonu, smlouva jako celek platí nadále, přičemž za neplatnou bude možné považovat pouze tu část Smlouvy, které se důvod neplatnosti týká. Smluvní strany se zavazují toto neplatné ustanovení doplnit či nahradit novým ujednáním, které bude odpovídat aktuálnímu výkladu právních předpisů, aby smyslu a účelu této Smlouvy bylo dosaženo.</w:t>
      </w:r>
    </w:p>
    <w:p w:rsidR="00FA6B17" w:rsidRPr="0031543A" w:rsidRDefault="00FA6B17" w:rsidP="00DA08F3">
      <w:pPr>
        <w:numPr>
          <w:ilvl w:val="0"/>
          <w:numId w:val="2"/>
        </w:numPr>
        <w:spacing w:before="40" w:after="40"/>
        <w:ind w:left="284" w:hanging="284"/>
        <w:jc w:val="both"/>
        <w:rPr>
          <w:rFonts w:ascii="Palatino Linotype" w:hAnsi="Palatino Linotype"/>
          <w:sz w:val="20"/>
          <w:szCs w:val="20"/>
        </w:rPr>
      </w:pPr>
      <w:r w:rsidRPr="0031543A">
        <w:rPr>
          <w:rFonts w:ascii="Palatino Linotype" w:hAnsi="Palatino Linotype"/>
          <w:sz w:val="20"/>
          <w:szCs w:val="20"/>
        </w:rPr>
        <w:t xml:space="preserve">Pro řešení sporů smluvních stran z této </w:t>
      </w:r>
      <w:r w:rsidR="002B277B" w:rsidRPr="0031543A">
        <w:rPr>
          <w:rFonts w:ascii="Palatino Linotype" w:hAnsi="Palatino Linotype"/>
          <w:sz w:val="20"/>
          <w:szCs w:val="20"/>
        </w:rPr>
        <w:t>S</w:t>
      </w:r>
      <w:r w:rsidRPr="0031543A">
        <w:rPr>
          <w:rFonts w:ascii="Palatino Linotype" w:hAnsi="Palatino Linotype"/>
          <w:sz w:val="20"/>
          <w:szCs w:val="20"/>
        </w:rPr>
        <w:t>mlouvy sjednávají smluvní strany ve smyslu ustanovení § 89a zákona č. 99/1963 Sb., ve znění pozdějších předpisů,</w:t>
      </w:r>
      <w:r w:rsidR="002B277B" w:rsidRPr="0031543A">
        <w:rPr>
          <w:rFonts w:ascii="Palatino Linotype" w:hAnsi="Palatino Linotype"/>
          <w:sz w:val="20"/>
          <w:szCs w:val="20"/>
        </w:rPr>
        <w:t xml:space="preserve"> účinného v době uzavření této s</w:t>
      </w:r>
      <w:r w:rsidRPr="0031543A">
        <w:rPr>
          <w:rFonts w:ascii="Palatino Linotype" w:hAnsi="Palatino Linotype"/>
          <w:sz w:val="20"/>
          <w:szCs w:val="20"/>
        </w:rPr>
        <w:t xml:space="preserve">mlouvy místní příslušnost věcně příslušného soudu v místě sídla </w:t>
      </w:r>
      <w:r w:rsidR="002B277B" w:rsidRPr="0031543A">
        <w:rPr>
          <w:rFonts w:ascii="Palatino Linotype" w:hAnsi="Palatino Linotype"/>
          <w:sz w:val="20"/>
          <w:szCs w:val="20"/>
        </w:rPr>
        <w:t>objednatele</w:t>
      </w:r>
      <w:r w:rsidRPr="0031543A">
        <w:rPr>
          <w:rFonts w:ascii="Palatino Linotype" w:hAnsi="Palatino Linotype"/>
          <w:sz w:val="20"/>
          <w:szCs w:val="20"/>
        </w:rPr>
        <w:t>.</w:t>
      </w:r>
    </w:p>
    <w:p w:rsidR="00FA6B17" w:rsidRDefault="002B277B" w:rsidP="00DA08F3">
      <w:pPr>
        <w:numPr>
          <w:ilvl w:val="0"/>
          <w:numId w:val="2"/>
        </w:numPr>
        <w:spacing w:before="40" w:after="40"/>
        <w:ind w:left="284" w:hanging="284"/>
        <w:jc w:val="both"/>
        <w:rPr>
          <w:rFonts w:ascii="Palatino Linotype" w:hAnsi="Palatino Linotype"/>
          <w:sz w:val="20"/>
          <w:szCs w:val="20"/>
        </w:rPr>
      </w:pPr>
      <w:r w:rsidRPr="0031543A">
        <w:rPr>
          <w:rFonts w:ascii="Palatino Linotype" w:hAnsi="Palatino Linotype"/>
          <w:sz w:val="20"/>
          <w:szCs w:val="20"/>
        </w:rPr>
        <w:t>Dodavatel nemůže bez souhlasu objednatele postoupit svá práva a povinnosti plynoucí z této Smlouvy třetí osobě. Tato smlouva je závazná i pro právní nástupce smluvních stran.</w:t>
      </w:r>
    </w:p>
    <w:p w:rsidR="0031543A" w:rsidRPr="00092C40" w:rsidRDefault="0031543A" w:rsidP="0031543A">
      <w:pPr>
        <w:numPr>
          <w:ilvl w:val="0"/>
          <w:numId w:val="2"/>
        </w:numPr>
        <w:spacing w:before="40" w:after="40"/>
        <w:ind w:left="284" w:hanging="284"/>
        <w:jc w:val="both"/>
        <w:rPr>
          <w:rFonts w:ascii="Palatino Linotype" w:hAnsi="Palatino Linotype"/>
          <w:sz w:val="20"/>
          <w:szCs w:val="20"/>
        </w:rPr>
      </w:pPr>
      <w:r>
        <w:rPr>
          <w:rFonts w:ascii="Palatino Linotype" w:hAnsi="Palatino Linotype"/>
          <w:sz w:val="20"/>
          <w:szCs w:val="20"/>
        </w:rPr>
        <w:t>Tato Smlouva je vyhotovena ve dvou (2</w:t>
      </w:r>
      <w:r w:rsidRPr="002B277B">
        <w:rPr>
          <w:rFonts w:ascii="Palatino Linotype" w:hAnsi="Palatino Linotype"/>
          <w:sz w:val="20"/>
          <w:szCs w:val="20"/>
        </w:rPr>
        <w:t xml:space="preserve">) stejnopisech, </w:t>
      </w:r>
      <w:r w:rsidRPr="00CE3D1A">
        <w:rPr>
          <w:rFonts w:ascii="Palatino Linotype" w:hAnsi="Palatino Linotype"/>
          <w:sz w:val="20"/>
          <w:szCs w:val="20"/>
        </w:rPr>
        <w:t>z nichž každá ze stran obdrží po jednom vyhotovení.</w:t>
      </w:r>
      <w:r w:rsidRPr="002B277B">
        <w:rPr>
          <w:rFonts w:ascii="Palatino Linotype" w:hAnsi="Palatino Linotype"/>
          <w:sz w:val="20"/>
          <w:szCs w:val="20"/>
        </w:rPr>
        <w:t xml:space="preserve"> Každý stejnopis (vyhotovení) má platnost originálu.</w:t>
      </w:r>
    </w:p>
    <w:p w:rsidR="00E87DAE" w:rsidRPr="00783A48" w:rsidRDefault="002B277B" w:rsidP="00E87DAE">
      <w:pPr>
        <w:numPr>
          <w:ilvl w:val="0"/>
          <w:numId w:val="2"/>
        </w:numPr>
        <w:spacing w:before="40" w:after="40"/>
        <w:ind w:left="284" w:hanging="284"/>
        <w:jc w:val="both"/>
        <w:rPr>
          <w:rFonts w:ascii="Palatino Linotype" w:hAnsi="Palatino Linotype"/>
          <w:sz w:val="20"/>
          <w:szCs w:val="20"/>
        </w:rPr>
      </w:pPr>
      <w:r w:rsidRPr="0031543A">
        <w:rPr>
          <w:rFonts w:ascii="Palatino Linotype" w:hAnsi="Palatino Linotype"/>
          <w:sz w:val="20"/>
          <w:szCs w:val="20"/>
        </w:rPr>
        <w:t>Veškeré dodatky k této Smlouvě nebo její změny budou provedeny pouze v písemné formě jako její dodatky, označeny pořadovými čísly (vzestupně číslovanou řadou) a po vzájemném odsouhlasení obou smluvních stran budou podepsány osobami oprávněnými zastupovat smluvní strany ve věcech této smlouvy. Zápisy z jednání, protokoly apod. se za změny Smlouvy nepovažují.</w:t>
      </w:r>
    </w:p>
    <w:p w:rsidR="008C7489" w:rsidRPr="0031543A" w:rsidRDefault="002B277B" w:rsidP="00DA08F3">
      <w:pPr>
        <w:numPr>
          <w:ilvl w:val="0"/>
          <w:numId w:val="2"/>
        </w:numPr>
        <w:spacing w:before="40" w:after="40"/>
        <w:ind w:left="284" w:hanging="284"/>
        <w:jc w:val="both"/>
        <w:rPr>
          <w:rFonts w:ascii="Palatino Linotype" w:hAnsi="Palatino Linotype"/>
          <w:sz w:val="20"/>
          <w:szCs w:val="20"/>
        </w:rPr>
      </w:pPr>
      <w:r w:rsidRPr="0031543A">
        <w:rPr>
          <w:rFonts w:ascii="Palatino Linotype" w:hAnsi="Palatino Linotype"/>
          <w:sz w:val="20"/>
          <w:szCs w:val="20"/>
        </w:rPr>
        <w:t>Smluvní strany prohlašují, že si tuto Smlouvu přečetly a všem jejím ustanovením rozumí, že se vzájemně neuvedly v omyl a berou na vědomí, že v plném rozsahu nesou veškeré právní důsledky plynoucí z jimi uvedených údajů v této Smlouvě a dále prohlašují, že obsah této Smlouvy je projevem jejich pravé a svobodné a omylu prosté vůle a nebyla sjednána v tísni, ani za jinak jednostranně nevýhodných podmínek a jejím uzavřením nedochází k neúměrnému zkrácení ani jedné ze smluvních stran či není dán důvod pro její neplatnost. Na důkaz toho připojují smluvní strany níže podpisy osob oprávněných za ně jednat.</w:t>
      </w:r>
    </w:p>
    <w:p w:rsidR="002B277B" w:rsidRDefault="002B277B" w:rsidP="00DA08F3">
      <w:pPr>
        <w:numPr>
          <w:ilvl w:val="0"/>
          <w:numId w:val="2"/>
        </w:numPr>
        <w:spacing w:before="40" w:after="40"/>
        <w:ind w:left="284" w:hanging="284"/>
        <w:jc w:val="both"/>
        <w:rPr>
          <w:rFonts w:ascii="Palatino Linotype" w:hAnsi="Palatino Linotype"/>
          <w:sz w:val="20"/>
          <w:szCs w:val="20"/>
        </w:rPr>
      </w:pPr>
      <w:r w:rsidRPr="0031543A">
        <w:rPr>
          <w:rFonts w:ascii="Palatino Linotype" w:hAnsi="Palatino Linotype"/>
          <w:sz w:val="20"/>
          <w:szCs w:val="20"/>
        </w:rPr>
        <w:t>Zástupci smluvních stran, kteří podepisují tuto Smlouvu, prohlašují, že jsou oprávněni strany této Smlouvy zastupovat, zejména pak uzavřít tuto Smlouvu. Smlouva nabývá platnosti dnem podpisu oběma smluvními stranami, v případě, že je smlouva podepisována smluvními stranami v různém čase, nabývá platnosti a účinnosti dnem podpisu té smluvní strany, která ji podepíše později.</w:t>
      </w:r>
    </w:p>
    <w:p w:rsidR="00810FEC" w:rsidRPr="0031543A" w:rsidRDefault="00810FEC" w:rsidP="00810FEC">
      <w:pPr>
        <w:spacing w:before="40" w:after="40"/>
        <w:ind w:left="284"/>
        <w:jc w:val="both"/>
        <w:rPr>
          <w:rFonts w:ascii="Palatino Linotype" w:hAnsi="Palatino Linotype"/>
          <w:sz w:val="20"/>
          <w:szCs w:val="20"/>
        </w:rPr>
      </w:pPr>
    </w:p>
    <w:p w:rsidR="008C7489" w:rsidRPr="0031543A" w:rsidRDefault="003F4BA2" w:rsidP="00DA08F3">
      <w:pPr>
        <w:numPr>
          <w:ilvl w:val="0"/>
          <w:numId w:val="2"/>
        </w:numPr>
        <w:spacing w:before="40" w:after="40"/>
        <w:ind w:left="284" w:hanging="284"/>
        <w:jc w:val="both"/>
        <w:rPr>
          <w:rFonts w:ascii="Palatino Linotype" w:hAnsi="Palatino Linotype"/>
          <w:sz w:val="20"/>
          <w:szCs w:val="20"/>
        </w:rPr>
      </w:pPr>
      <w:r w:rsidRPr="0031543A">
        <w:rPr>
          <w:rFonts w:ascii="Palatino Linotype" w:hAnsi="Palatino Linotype"/>
          <w:sz w:val="20"/>
          <w:szCs w:val="20"/>
        </w:rPr>
        <w:t>Tato smlouva nabývá platnosti a účinnosti dnem podpisu Smluvních stran</w:t>
      </w:r>
      <w:r w:rsidR="002B277B" w:rsidRPr="0031543A">
        <w:rPr>
          <w:rFonts w:ascii="Palatino Linotype" w:hAnsi="Palatino Linotype"/>
          <w:iCs/>
          <w:sz w:val="20"/>
          <w:szCs w:val="20"/>
        </w:rPr>
        <w:t>.</w:t>
      </w:r>
    </w:p>
    <w:p w:rsidR="008C7489" w:rsidRPr="0031543A" w:rsidRDefault="00A94884" w:rsidP="00DA08F3">
      <w:pPr>
        <w:numPr>
          <w:ilvl w:val="0"/>
          <w:numId w:val="2"/>
        </w:numPr>
        <w:spacing w:before="40" w:after="40"/>
        <w:ind w:left="284" w:hanging="284"/>
        <w:jc w:val="both"/>
        <w:rPr>
          <w:rFonts w:ascii="Palatino Linotype" w:hAnsi="Palatino Linotype"/>
          <w:sz w:val="20"/>
          <w:szCs w:val="20"/>
        </w:rPr>
      </w:pPr>
      <w:r w:rsidRPr="0031543A">
        <w:rPr>
          <w:rFonts w:ascii="Palatino Linotype" w:hAnsi="Palatino Linotype"/>
          <w:sz w:val="20"/>
          <w:szCs w:val="20"/>
        </w:rPr>
        <w:t>Příloh</w:t>
      </w:r>
      <w:r w:rsidR="0070303A" w:rsidRPr="0031543A">
        <w:rPr>
          <w:rFonts w:ascii="Palatino Linotype" w:hAnsi="Palatino Linotype"/>
          <w:sz w:val="20"/>
          <w:szCs w:val="20"/>
        </w:rPr>
        <w:t>y</w:t>
      </w:r>
      <w:r w:rsidR="00A4320B" w:rsidRPr="0031543A">
        <w:rPr>
          <w:rFonts w:ascii="Palatino Linotype" w:hAnsi="Palatino Linotype"/>
          <w:sz w:val="20"/>
          <w:szCs w:val="20"/>
        </w:rPr>
        <w:t>, které</w:t>
      </w:r>
      <w:r w:rsidRPr="0031543A">
        <w:rPr>
          <w:rFonts w:ascii="Palatino Linotype" w:hAnsi="Palatino Linotype"/>
          <w:sz w:val="20"/>
          <w:szCs w:val="20"/>
        </w:rPr>
        <w:t xml:space="preserve"> tvoří </w:t>
      </w:r>
      <w:r w:rsidR="0070303A" w:rsidRPr="0031543A">
        <w:rPr>
          <w:rFonts w:ascii="Palatino Linotype" w:hAnsi="Palatino Linotype"/>
          <w:sz w:val="20"/>
          <w:szCs w:val="20"/>
        </w:rPr>
        <w:t xml:space="preserve">nedílnou </w:t>
      </w:r>
      <w:r w:rsidRPr="0031543A">
        <w:rPr>
          <w:rFonts w:ascii="Palatino Linotype" w:hAnsi="Palatino Linotype"/>
          <w:sz w:val="20"/>
          <w:szCs w:val="20"/>
        </w:rPr>
        <w:t>součást této Smlouvy:</w:t>
      </w:r>
    </w:p>
    <w:p w:rsidR="00562A92" w:rsidRDefault="00562A92" w:rsidP="00562A92">
      <w:pPr>
        <w:numPr>
          <w:ilvl w:val="0"/>
          <w:numId w:val="7"/>
        </w:numPr>
        <w:tabs>
          <w:tab w:val="left" w:pos="567"/>
          <w:tab w:val="left" w:pos="1985"/>
        </w:tabs>
        <w:spacing w:before="60" w:after="60"/>
        <w:ind w:left="1985" w:hanging="1701"/>
        <w:jc w:val="both"/>
        <w:rPr>
          <w:rFonts w:ascii="Palatino Linotype" w:hAnsi="Palatino Linotype"/>
          <w:b/>
          <w:sz w:val="20"/>
          <w:szCs w:val="20"/>
        </w:rPr>
      </w:pPr>
      <w:r>
        <w:rPr>
          <w:rFonts w:ascii="Palatino Linotype" w:hAnsi="Palatino Linotype"/>
          <w:b/>
          <w:sz w:val="20"/>
          <w:szCs w:val="20"/>
        </w:rPr>
        <w:t xml:space="preserve">Příloha č. </w:t>
      </w:r>
      <w:r w:rsidR="00707398">
        <w:rPr>
          <w:rFonts w:ascii="Palatino Linotype" w:hAnsi="Palatino Linotype"/>
          <w:b/>
          <w:sz w:val="20"/>
          <w:szCs w:val="20"/>
        </w:rPr>
        <w:t>1</w:t>
      </w:r>
      <w:r>
        <w:rPr>
          <w:rFonts w:ascii="Palatino Linotype" w:hAnsi="Palatino Linotype"/>
          <w:b/>
          <w:sz w:val="20"/>
          <w:szCs w:val="20"/>
        </w:rPr>
        <w:t>:</w:t>
      </w:r>
      <w:r>
        <w:rPr>
          <w:rFonts w:ascii="Palatino Linotype" w:hAnsi="Palatino Linotype"/>
          <w:b/>
          <w:sz w:val="20"/>
          <w:szCs w:val="20"/>
        </w:rPr>
        <w:tab/>
      </w:r>
      <w:r w:rsidR="00684A6F">
        <w:rPr>
          <w:rFonts w:ascii="Palatino Linotype" w:eastAsia="Times New Roman" w:hAnsi="Palatino Linotype"/>
          <w:b/>
          <w:sz w:val="20"/>
          <w:szCs w:val="20"/>
        </w:rPr>
        <w:t>Projektová dokumentace</w:t>
      </w:r>
      <w:r>
        <w:rPr>
          <w:rFonts w:ascii="Palatino Linotype" w:hAnsi="Palatino Linotype"/>
          <w:b/>
          <w:sz w:val="20"/>
          <w:szCs w:val="20"/>
        </w:rPr>
        <w:t xml:space="preserve"> (</w:t>
      </w:r>
      <w:r w:rsidR="00043E20">
        <w:rPr>
          <w:rFonts w:ascii="Palatino Linotype" w:hAnsi="Palatino Linotype"/>
          <w:b/>
          <w:sz w:val="20"/>
          <w:szCs w:val="20"/>
        </w:rPr>
        <w:t xml:space="preserve">Gastro </w:t>
      </w:r>
      <w:r w:rsidR="00684A6F">
        <w:rPr>
          <w:rFonts w:ascii="Palatino Linotype" w:hAnsi="Palatino Linotype"/>
          <w:b/>
          <w:sz w:val="20"/>
          <w:szCs w:val="20"/>
        </w:rPr>
        <w:t>technologie</w:t>
      </w:r>
      <w:r>
        <w:rPr>
          <w:rFonts w:ascii="Palatino Linotype" w:hAnsi="Palatino Linotype"/>
          <w:b/>
          <w:sz w:val="20"/>
          <w:szCs w:val="20"/>
        </w:rPr>
        <w:t>)</w:t>
      </w:r>
    </w:p>
    <w:p w:rsidR="00684A6F" w:rsidRDefault="00FD7486" w:rsidP="00CE7EAD">
      <w:pPr>
        <w:numPr>
          <w:ilvl w:val="0"/>
          <w:numId w:val="7"/>
        </w:numPr>
        <w:tabs>
          <w:tab w:val="left" w:pos="567"/>
          <w:tab w:val="left" w:pos="1985"/>
        </w:tabs>
        <w:spacing w:before="60" w:after="60"/>
        <w:ind w:left="567" w:hanging="283"/>
        <w:jc w:val="both"/>
        <w:rPr>
          <w:rFonts w:ascii="Palatino Linotype" w:hAnsi="Palatino Linotype"/>
          <w:b/>
          <w:sz w:val="20"/>
          <w:szCs w:val="20"/>
        </w:rPr>
      </w:pPr>
      <w:r w:rsidRPr="00684A6F">
        <w:rPr>
          <w:rFonts w:ascii="Palatino Linotype" w:hAnsi="Palatino Linotype"/>
          <w:b/>
          <w:sz w:val="20"/>
          <w:szCs w:val="20"/>
        </w:rPr>
        <w:t xml:space="preserve">Příloha č. </w:t>
      </w:r>
      <w:r w:rsidR="00707398" w:rsidRPr="00684A6F">
        <w:rPr>
          <w:rFonts w:ascii="Palatino Linotype" w:hAnsi="Palatino Linotype"/>
          <w:b/>
          <w:sz w:val="20"/>
          <w:szCs w:val="20"/>
        </w:rPr>
        <w:t>2</w:t>
      </w:r>
      <w:r w:rsidRPr="00684A6F">
        <w:rPr>
          <w:rFonts w:ascii="Palatino Linotype" w:hAnsi="Palatino Linotype"/>
          <w:b/>
          <w:sz w:val="20"/>
          <w:szCs w:val="20"/>
        </w:rPr>
        <w:t>:</w:t>
      </w:r>
      <w:r w:rsidRPr="00684A6F">
        <w:rPr>
          <w:rFonts w:ascii="Palatino Linotype" w:hAnsi="Palatino Linotype"/>
          <w:b/>
          <w:sz w:val="20"/>
          <w:szCs w:val="20"/>
        </w:rPr>
        <w:tab/>
      </w:r>
      <w:r w:rsidR="00684A6F">
        <w:rPr>
          <w:rFonts w:ascii="Palatino Linotype" w:eastAsia="Times New Roman" w:hAnsi="Palatino Linotype"/>
          <w:b/>
          <w:sz w:val="20"/>
          <w:szCs w:val="20"/>
        </w:rPr>
        <w:t>Soupis dodávek</w:t>
      </w:r>
      <w:r w:rsidR="00684A6F">
        <w:rPr>
          <w:rFonts w:ascii="Palatino Linotype" w:hAnsi="Palatino Linotype"/>
          <w:b/>
          <w:sz w:val="20"/>
          <w:szCs w:val="20"/>
        </w:rPr>
        <w:t xml:space="preserve"> a standardů</w:t>
      </w:r>
    </w:p>
    <w:p w:rsidR="00562A92" w:rsidRPr="00684A6F" w:rsidRDefault="00562A92" w:rsidP="00CE7EAD">
      <w:pPr>
        <w:numPr>
          <w:ilvl w:val="0"/>
          <w:numId w:val="7"/>
        </w:numPr>
        <w:tabs>
          <w:tab w:val="left" w:pos="567"/>
          <w:tab w:val="left" w:pos="1985"/>
        </w:tabs>
        <w:spacing w:before="60" w:after="60"/>
        <w:ind w:left="567" w:hanging="283"/>
        <w:jc w:val="both"/>
        <w:rPr>
          <w:rFonts w:ascii="Palatino Linotype" w:hAnsi="Palatino Linotype"/>
          <w:b/>
          <w:sz w:val="20"/>
          <w:szCs w:val="20"/>
        </w:rPr>
      </w:pPr>
      <w:r w:rsidRPr="00684A6F">
        <w:rPr>
          <w:rFonts w:ascii="Palatino Linotype" w:hAnsi="Palatino Linotype"/>
          <w:b/>
          <w:sz w:val="20"/>
          <w:szCs w:val="20"/>
        </w:rPr>
        <w:t xml:space="preserve">Příloha č. </w:t>
      </w:r>
      <w:r w:rsidR="00707398" w:rsidRPr="00684A6F">
        <w:rPr>
          <w:rFonts w:ascii="Palatino Linotype" w:hAnsi="Palatino Linotype"/>
          <w:b/>
          <w:sz w:val="20"/>
          <w:szCs w:val="20"/>
        </w:rPr>
        <w:t>3</w:t>
      </w:r>
      <w:r w:rsidRPr="00684A6F">
        <w:rPr>
          <w:rFonts w:ascii="Palatino Linotype" w:hAnsi="Palatino Linotype"/>
          <w:b/>
          <w:sz w:val="20"/>
          <w:szCs w:val="20"/>
        </w:rPr>
        <w:t>:</w:t>
      </w:r>
      <w:r w:rsidRPr="00684A6F">
        <w:rPr>
          <w:rFonts w:ascii="Palatino Linotype" w:hAnsi="Palatino Linotype"/>
          <w:b/>
          <w:sz w:val="20"/>
          <w:szCs w:val="20"/>
        </w:rPr>
        <w:tab/>
        <w:t>Pojistná smlouva dodavatele či potvrzení (certifikát) o pojištění dodavatele</w:t>
      </w:r>
    </w:p>
    <w:p w:rsidR="00783A48" w:rsidRDefault="00783A48" w:rsidP="0071391F">
      <w:pPr>
        <w:tabs>
          <w:tab w:val="left" w:pos="5103"/>
        </w:tabs>
        <w:spacing w:before="120" w:after="120"/>
        <w:jc w:val="both"/>
        <w:rPr>
          <w:rFonts w:ascii="Palatino Linotype" w:hAnsi="Palatino Linotype"/>
          <w:sz w:val="20"/>
          <w:szCs w:val="20"/>
        </w:rPr>
      </w:pPr>
    </w:p>
    <w:p w:rsidR="00810FEC" w:rsidRDefault="00810FEC" w:rsidP="00783A48">
      <w:pPr>
        <w:tabs>
          <w:tab w:val="left" w:pos="5103"/>
        </w:tabs>
        <w:spacing w:before="120" w:after="120"/>
        <w:ind w:left="567" w:hanging="567"/>
        <w:jc w:val="both"/>
        <w:rPr>
          <w:rFonts w:ascii="Palatino Linotype" w:hAnsi="Palatino Linotype"/>
          <w:sz w:val="20"/>
          <w:szCs w:val="20"/>
        </w:rPr>
      </w:pPr>
    </w:p>
    <w:p w:rsidR="00783A48" w:rsidRPr="0031543A" w:rsidRDefault="00783A48" w:rsidP="00783A48">
      <w:pPr>
        <w:tabs>
          <w:tab w:val="left" w:pos="5103"/>
        </w:tabs>
        <w:spacing w:before="120" w:after="120"/>
        <w:ind w:left="567" w:hanging="567"/>
        <w:jc w:val="both"/>
        <w:rPr>
          <w:rFonts w:ascii="Palatino Linotype" w:hAnsi="Palatino Linotype"/>
          <w:sz w:val="20"/>
          <w:szCs w:val="20"/>
        </w:rPr>
      </w:pPr>
      <w:r w:rsidRPr="0031543A">
        <w:rPr>
          <w:rFonts w:ascii="Palatino Linotype" w:hAnsi="Palatino Linotype"/>
          <w:sz w:val="20"/>
          <w:szCs w:val="20"/>
        </w:rPr>
        <w:t>Za objednatele:</w:t>
      </w:r>
      <w:r w:rsidRPr="0031543A">
        <w:rPr>
          <w:rFonts w:ascii="Palatino Linotype" w:hAnsi="Palatino Linotype"/>
          <w:sz w:val="20"/>
          <w:szCs w:val="20"/>
        </w:rPr>
        <w:tab/>
        <w:t xml:space="preserve">Za </w:t>
      </w:r>
      <w:r>
        <w:rPr>
          <w:rFonts w:ascii="Palatino Linotype" w:hAnsi="Palatino Linotype"/>
          <w:sz w:val="20"/>
          <w:szCs w:val="20"/>
        </w:rPr>
        <w:t>dodavatele:</w:t>
      </w:r>
    </w:p>
    <w:p w:rsidR="00783A48" w:rsidRPr="0031543A" w:rsidRDefault="00783A48" w:rsidP="00783A48">
      <w:pPr>
        <w:tabs>
          <w:tab w:val="left" w:pos="5103"/>
        </w:tabs>
        <w:ind w:left="567" w:hanging="567"/>
        <w:rPr>
          <w:rFonts w:ascii="Palatino Linotype" w:hAnsi="Palatino Linotype"/>
          <w:b/>
          <w:sz w:val="20"/>
          <w:szCs w:val="20"/>
        </w:rPr>
      </w:pPr>
      <w:r w:rsidRPr="0031543A">
        <w:rPr>
          <w:rFonts w:ascii="Palatino Linotype" w:hAnsi="Palatino Linotype"/>
          <w:b/>
          <w:sz w:val="20"/>
          <w:szCs w:val="20"/>
        </w:rPr>
        <w:t xml:space="preserve">V </w:t>
      </w:r>
      <w:r w:rsidRPr="0031543A">
        <w:rPr>
          <w:rFonts w:ascii="Palatino Linotype" w:hAnsi="Palatino Linotype"/>
          <w:sz w:val="20"/>
          <w:szCs w:val="20"/>
          <w:highlight w:val="lightGray"/>
        </w:rPr>
        <w:t>…………………..……</w:t>
      </w:r>
      <w:r w:rsidRPr="0031543A">
        <w:rPr>
          <w:rFonts w:ascii="Palatino Linotype" w:hAnsi="Palatino Linotype"/>
          <w:sz w:val="20"/>
          <w:szCs w:val="20"/>
        </w:rPr>
        <w:t xml:space="preserve">, </w:t>
      </w:r>
      <w:r w:rsidRPr="0031543A">
        <w:rPr>
          <w:rFonts w:ascii="Palatino Linotype" w:hAnsi="Palatino Linotype"/>
          <w:b/>
          <w:sz w:val="20"/>
          <w:szCs w:val="20"/>
        </w:rPr>
        <w:t xml:space="preserve">dne </w:t>
      </w:r>
      <w:r w:rsidRPr="0031543A">
        <w:rPr>
          <w:rFonts w:ascii="Palatino Linotype" w:hAnsi="Palatino Linotype"/>
          <w:sz w:val="20"/>
          <w:szCs w:val="20"/>
          <w:highlight w:val="lightGray"/>
        </w:rPr>
        <w:t>__.__.____</w:t>
      </w:r>
      <w:r>
        <w:rPr>
          <w:rFonts w:ascii="Palatino Linotype" w:hAnsi="Palatino Linotype"/>
          <w:sz w:val="20"/>
          <w:szCs w:val="20"/>
        </w:rPr>
        <w:tab/>
      </w:r>
      <w:r w:rsidRPr="0031543A">
        <w:rPr>
          <w:rFonts w:ascii="Palatino Linotype" w:hAnsi="Palatino Linotype"/>
          <w:b/>
          <w:sz w:val="20"/>
          <w:szCs w:val="20"/>
        </w:rPr>
        <w:t xml:space="preserve">V </w:t>
      </w:r>
      <w:r w:rsidRPr="0031543A">
        <w:rPr>
          <w:rFonts w:ascii="Palatino Linotype" w:hAnsi="Palatino Linotype"/>
          <w:b/>
          <w:bCs/>
          <w:iCs/>
          <w:snapToGrid w:val="0"/>
          <w:sz w:val="20"/>
          <w:szCs w:val="20"/>
          <w:highlight w:val="red"/>
        </w:rPr>
        <w:t>…(</w:t>
      </w:r>
      <w:r w:rsidRPr="0031543A">
        <w:rPr>
          <w:rFonts w:ascii="Palatino Linotype" w:hAnsi="Palatino Linotype" w:cs="Cambria Math"/>
          <w:b/>
          <w:sz w:val="20"/>
          <w:szCs w:val="20"/>
          <w:highlight w:val="red"/>
          <w:shd w:val="clear" w:color="auto" w:fill="FFFF00"/>
        </w:rPr>
        <w:t>DOPLNIT)…</w:t>
      </w:r>
      <w:r w:rsidRPr="0031543A">
        <w:rPr>
          <w:rFonts w:ascii="Palatino Linotype" w:hAnsi="Palatino Linotype"/>
          <w:color w:val="FF0000"/>
          <w:sz w:val="20"/>
          <w:szCs w:val="20"/>
        </w:rPr>
        <w:t xml:space="preserve">, </w:t>
      </w:r>
      <w:r w:rsidRPr="0031543A">
        <w:rPr>
          <w:rFonts w:ascii="Palatino Linotype" w:hAnsi="Palatino Linotype"/>
          <w:b/>
          <w:sz w:val="20"/>
          <w:szCs w:val="20"/>
        </w:rPr>
        <w:t>dne</w:t>
      </w:r>
      <w:r w:rsidRPr="0031543A">
        <w:rPr>
          <w:rFonts w:ascii="Palatino Linotype" w:hAnsi="Palatino Linotype"/>
          <w:color w:val="FF0000"/>
          <w:sz w:val="20"/>
          <w:szCs w:val="20"/>
        </w:rPr>
        <w:t xml:space="preserve"> </w:t>
      </w:r>
      <w:r w:rsidRPr="0031543A">
        <w:rPr>
          <w:rFonts w:ascii="Palatino Linotype" w:hAnsi="Palatino Linotype"/>
          <w:b/>
          <w:bCs/>
          <w:iCs/>
          <w:snapToGrid w:val="0"/>
          <w:sz w:val="20"/>
          <w:szCs w:val="20"/>
          <w:highlight w:val="red"/>
        </w:rPr>
        <w:t>…(</w:t>
      </w:r>
      <w:r w:rsidRPr="0031543A">
        <w:rPr>
          <w:rFonts w:ascii="Palatino Linotype" w:hAnsi="Palatino Linotype" w:cs="Cambria Math"/>
          <w:b/>
          <w:sz w:val="20"/>
          <w:szCs w:val="20"/>
          <w:highlight w:val="red"/>
          <w:shd w:val="clear" w:color="auto" w:fill="FFFF00"/>
        </w:rPr>
        <w:t>DOPLNIT)…</w:t>
      </w:r>
    </w:p>
    <w:p w:rsidR="00783A48" w:rsidRPr="00783A48" w:rsidRDefault="00783A48" w:rsidP="00783A48">
      <w:pPr>
        <w:tabs>
          <w:tab w:val="left" w:pos="5103"/>
        </w:tabs>
        <w:ind w:left="567" w:hanging="567"/>
        <w:rPr>
          <w:rStyle w:val="platne1"/>
          <w:rFonts w:ascii="Palatino Linotype" w:hAnsi="Palatino Linotype"/>
          <w:b/>
          <w:sz w:val="20"/>
          <w:szCs w:val="20"/>
        </w:rPr>
      </w:pPr>
      <w:r>
        <w:rPr>
          <w:rFonts w:ascii="Palatino Linotype" w:hAnsi="Palatino Linotype"/>
          <w:b/>
          <w:sz w:val="20"/>
          <w:szCs w:val="20"/>
        </w:rPr>
        <w:tab/>
      </w:r>
      <w:r w:rsidRPr="0031543A">
        <w:rPr>
          <w:rFonts w:ascii="Palatino Linotype" w:hAnsi="Palatino Linotype"/>
          <w:b/>
          <w:sz w:val="20"/>
          <w:szCs w:val="20"/>
        </w:rPr>
        <w:tab/>
      </w:r>
    </w:p>
    <w:p w:rsidR="00783A48" w:rsidRDefault="00783A48" w:rsidP="00783A48">
      <w:pPr>
        <w:tabs>
          <w:tab w:val="left" w:pos="5103"/>
        </w:tabs>
        <w:rPr>
          <w:rStyle w:val="platne1"/>
          <w:rFonts w:ascii="Palatino Linotype" w:hAnsi="Palatino Linotype"/>
          <w:sz w:val="20"/>
          <w:szCs w:val="20"/>
        </w:rPr>
      </w:pPr>
    </w:p>
    <w:p w:rsidR="00783A48" w:rsidRDefault="00783A48" w:rsidP="00783A48">
      <w:pPr>
        <w:tabs>
          <w:tab w:val="left" w:pos="5103"/>
        </w:tabs>
        <w:rPr>
          <w:rStyle w:val="platne1"/>
          <w:rFonts w:ascii="Palatino Linotype" w:hAnsi="Palatino Linotype"/>
          <w:sz w:val="20"/>
          <w:szCs w:val="20"/>
        </w:rPr>
      </w:pPr>
    </w:p>
    <w:p w:rsidR="00783A48" w:rsidRPr="0031543A" w:rsidRDefault="00783A48" w:rsidP="00783A48">
      <w:pPr>
        <w:tabs>
          <w:tab w:val="left" w:pos="5103"/>
        </w:tabs>
        <w:rPr>
          <w:rStyle w:val="platne1"/>
          <w:rFonts w:ascii="Palatino Linotype" w:hAnsi="Palatino Linotype"/>
          <w:sz w:val="20"/>
          <w:szCs w:val="20"/>
        </w:rPr>
      </w:pPr>
    </w:p>
    <w:p w:rsidR="00783A48" w:rsidRDefault="00783A48" w:rsidP="00783A48">
      <w:pPr>
        <w:tabs>
          <w:tab w:val="left" w:pos="5103"/>
        </w:tabs>
        <w:rPr>
          <w:rFonts w:ascii="Palatino Linotype" w:hAnsi="Palatino Linotype"/>
          <w:b/>
          <w:sz w:val="20"/>
          <w:szCs w:val="20"/>
        </w:rPr>
      </w:pPr>
      <w:r w:rsidRPr="0031543A">
        <w:rPr>
          <w:rStyle w:val="platne1"/>
          <w:rFonts w:ascii="Palatino Linotype" w:hAnsi="Palatino Linotype"/>
          <w:sz w:val="20"/>
          <w:szCs w:val="20"/>
        </w:rPr>
        <w:t>___________________________________</w:t>
      </w:r>
      <w:r w:rsidRPr="0031543A">
        <w:rPr>
          <w:rStyle w:val="platne1"/>
          <w:rFonts w:ascii="Palatino Linotype" w:hAnsi="Palatino Linotype"/>
          <w:sz w:val="20"/>
          <w:szCs w:val="20"/>
        </w:rPr>
        <w:tab/>
        <w:t>___________________________________</w:t>
      </w:r>
      <w:r w:rsidRPr="00783A48">
        <w:rPr>
          <w:rFonts w:ascii="Palatino Linotype" w:hAnsi="Palatino Linotype"/>
          <w:b/>
          <w:sz w:val="20"/>
          <w:szCs w:val="20"/>
        </w:rPr>
        <w:t xml:space="preserve"> </w:t>
      </w:r>
    </w:p>
    <w:p w:rsidR="00783A48" w:rsidRPr="0031543A" w:rsidRDefault="00A92B36" w:rsidP="00783A48">
      <w:pPr>
        <w:tabs>
          <w:tab w:val="left" w:pos="5103"/>
        </w:tabs>
        <w:rPr>
          <w:rFonts w:ascii="Palatino Linotype" w:hAnsi="Palatino Linotype"/>
          <w:sz w:val="20"/>
          <w:szCs w:val="20"/>
        </w:rPr>
      </w:pPr>
      <w:r>
        <w:rPr>
          <w:rFonts w:ascii="Palatino Linotype" w:hAnsi="Palatino Linotype"/>
          <w:b/>
          <w:sz w:val="20"/>
          <w:szCs w:val="20"/>
        </w:rPr>
        <w:t>Petr Soukup, starosta města</w:t>
      </w:r>
      <w:r w:rsidR="00783A48" w:rsidRPr="0031543A">
        <w:rPr>
          <w:rFonts w:ascii="Palatino Linotype" w:hAnsi="Palatino Linotype"/>
          <w:color w:val="FF0000"/>
          <w:sz w:val="20"/>
          <w:szCs w:val="20"/>
        </w:rPr>
        <w:tab/>
      </w:r>
      <w:r w:rsidR="00783A48" w:rsidRPr="0031543A">
        <w:rPr>
          <w:rFonts w:ascii="Palatino Linotype" w:hAnsi="Palatino Linotype"/>
          <w:b/>
          <w:bCs/>
          <w:iCs/>
          <w:snapToGrid w:val="0"/>
          <w:sz w:val="20"/>
          <w:szCs w:val="20"/>
          <w:highlight w:val="red"/>
        </w:rPr>
        <w:t>…(</w:t>
      </w:r>
      <w:r w:rsidR="00783A48" w:rsidRPr="0031543A">
        <w:rPr>
          <w:rFonts w:ascii="Palatino Linotype" w:hAnsi="Palatino Linotype" w:cs="Cambria Math"/>
          <w:b/>
          <w:sz w:val="20"/>
          <w:szCs w:val="20"/>
          <w:highlight w:val="red"/>
          <w:shd w:val="clear" w:color="auto" w:fill="FFFF00"/>
        </w:rPr>
        <w:t>DOPLNIT)…</w:t>
      </w:r>
    </w:p>
    <w:p w:rsidR="00783A48" w:rsidRPr="0031543A" w:rsidRDefault="00A92B36" w:rsidP="00783A48">
      <w:pPr>
        <w:tabs>
          <w:tab w:val="left" w:pos="5103"/>
        </w:tabs>
        <w:rPr>
          <w:rFonts w:ascii="Palatino Linotype" w:hAnsi="Palatino Linotype"/>
          <w:b/>
          <w:sz w:val="20"/>
          <w:szCs w:val="20"/>
        </w:rPr>
      </w:pPr>
      <w:r>
        <w:rPr>
          <w:rFonts w:ascii="Palatino Linotype" w:hAnsi="Palatino Linotype"/>
          <w:b/>
          <w:sz w:val="20"/>
          <w:szCs w:val="20"/>
        </w:rPr>
        <w:t>Město Libáň</w:t>
      </w:r>
      <w:r w:rsidR="00783A48" w:rsidRPr="0031543A">
        <w:rPr>
          <w:rFonts w:ascii="Palatino Linotype" w:hAnsi="Palatino Linotype"/>
          <w:color w:val="FF0000"/>
          <w:sz w:val="20"/>
          <w:szCs w:val="20"/>
        </w:rPr>
        <w:tab/>
      </w:r>
      <w:r w:rsidR="00783A48" w:rsidRPr="0031543A">
        <w:rPr>
          <w:rFonts w:ascii="Palatino Linotype" w:hAnsi="Palatino Linotype"/>
          <w:b/>
          <w:bCs/>
          <w:iCs/>
          <w:snapToGrid w:val="0"/>
          <w:sz w:val="20"/>
          <w:szCs w:val="20"/>
          <w:highlight w:val="red"/>
        </w:rPr>
        <w:t>…(</w:t>
      </w:r>
      <w:r w:rsidR="00783A48" w:rsidRPr="0031543A">
        <w:rPr>
          <w:rFonts w:ascii="Palatino Linotype" w:hAnsi="Palatino Linotype" w:cs="Cambria Math"/>
          <w:b/>
          <w:sz w:val="20"/>
          <w:szCs w:val="20"/>
          <w:highlight w:val="red"/>
          <w:shd w:val="clear" w:color="auto" w:fill="FFFF00"/>
        </w:rPr>
        <w:t>DOPLNIT)…</w:t>
      </w:r>
    </w:p>
    <w:p w:rsidR="00783A48" w:rsidRPr="0031543A" w:rsidRDefault="00783A48" w:rsidP="00930049">
      <w:pPr>
        <w:tabs>
          <w:tab w:val="left" w:pos="5103"/>
        </w:tabs>
        <w:rPr>
          <w:rFonts w:ascii="Palatino Linotype" w:hAnsi="Palatino Linotype"/>
          <w:b/>
          <w:sz w:val="20"/>
          <w:szCs w:val="20"/>
        </w:rPr>
      </w:pPr>
    </w:p>
    <w:sectPr w:rsidR="00783A48" w:rsidRPr="0031543A" w:rsidSect="00810FEC">
      <w:headerReference w:type="default" r:id="rId8"/>
      <w:footerReference w:type="even" r:id="rId9"/>
      <w:footerReference w:type="default" r:id="rId10"/>
      <w:footnotePr>
        <w:pos w:val="beneathText"/>
      </w:footnotePr>
      <w:pgSz w:w="11905" w:h="16837"/>
      <w:pgMar w:top="1418" w:right="1247" w:bottom="1066" w:left="1247" w:header="709" w:footer="1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267B7" w:rsidRDefault="007267B7">
      <w:r>
        <w:separator/>
      </w:r>
    </w:p>
  </w:endnote>
  <w:endnote w:type="continuationSeparator" w:id="0">
    <w:p w:rsidR="007267B7" w:rsidRDefault="00726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arrow">
    <w:altName w:val="Arial"/>
    <w:panose1 w:val="00000000000000000000"/>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0"/>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477040115"/>
      <w:docPartObj>
        <w:docPartGallery w:val="Page Numbers (Bottom of Page)"/>
        <w:docPartUnique/>
      </w:docPartObj>
    </w:sdtPr>
    <w:sdtContent>
      <w:p w:rsidR="00A92B36" w:rsidRDefault="00A92B36" w:rsidP="004C3DF4">
        <w:pPr>
          <w:pStyle w:val="Zpat"/>
          <w:framePr w:wrap="none" w:vAnchor="text" w:hAnchor="margin" w:xAlign="center" w:y="1"/>
          <w:rPr>
            <w:rStyle w:val="slostrnky"/>
          </w:rPr>
        </w:pPr>
        <w:r>
          <w:rPr>
            <w:rStyle w:val="slostrnky"/>
          </w:rPr>
          <w:fldChar w:fldCharType="begin"/>
        </w:r>
        <w:r>
          <w:rPr>
            <w:rStyle w:val="slostrnky"/>
          </w:rPr>
          <w:instrText xml:space="preserve"> PAGE </w:instrText>
        </w:r>
        <w:r>
          <w:rPr>
            <w:rStyle w:val="slostrnky"/>
          </w:rPr>
          <w:fldChar w:fldCharType="end"/>
        </w:r>
      </w:p>
    </w:sdtContent>
  </w:sdt>
  <w:sdt>
    <w:sdtPr>
      <w:rPr>
        <w:rStyle w:val="slostrnky"/>
      </w:rPr>
      <w:id w:val="-873692501"/>
      <w:docPartObj>
        <w:docPartGallery w:val="Page Numbers (Bottom of Page)"/>
        <w:docPartUnique/>
      </w:docPartObj>
    </w:sdtPr>
    <w:sdtContent>
      <w:p w:rsidR="00A92B36" w:rsidRDefault="00A92B36" w:rsidP="004C3DF4">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rsidR="00A92B36" w:rsidRDefault="00A92B36" w:rsidP="00A92B36">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Fonts w:ascii="Palatino Linotype" w:hAnsi="Palatino Linotype"/>
        <w:sz w:val="20"/>
        <w:szCs w:val="20"/>
      </w:rPr>
      <w:id w:val="1092362405"/>
      <w:docPartObj>
        <w:docPartGallery w:val="Page Numbers (Bottom of Page)"/>
        <w:docPartUnique/>
      </w:docPartObj>
    </w:sdtPr>
    <w:sdtContent>
      <w:p w:rsidR="00A92B36" w:rsidRPr="00A92B36" w:rsidRDefault="00A92B36" w:rsidP="00810FEC">
        <w:pPr>
          <w:pStyle w:val="Zpat"/>
          <w:framePr w:w="276" w:wrap="none" w:vAnchor="text" w:hAnchor="page" w:x="6173" w:y="-86"/>
          <w:jc w:val="center"/>
          <w:rPr>
            <w:rStyle w:val="slostrnky"/>
            <w:rFonts w:ascii="Palatino Linotype" w:hAnsi="Palatino Linotype"/>
            <w:sz w:val="20"/>
            <w:szCs w:val="20"/>
          </w:rPr>
        </w:pPr>
        <w:r w:rsidRPr="00A92B36">
          <w:rPr>
            <w:rStyle w:val="slostrnky"/>
            <w:rFonts w:ascii="Palatino Linotype" w:hAnsi="Palatino Linotype"/>
            <w:sz w:val="20"/>
            <w:szCs w:val="20"/>
          </w:rPr>
          <w:fldChar w:fldCharType="begin"/>
        </w:r>
        <w:r w:rsidRPr="00A92B36">
          <w:rPr>
            <w:rStyle w:val="slostrnky"/>
            <w:rFonts w:ascii="Palatino Linotype" w:hAnsi="Palatino Linotype"/>
            <w:sz w:val="20"/>
            <w:szCs w:val="20"/>
          </w:rPr>
          <w:instrText xml:space="preserve"> PAGE </w:instrText>
        </w:r>
        <w:r w:rsidRPr="00A92B36">
          <w:rPr>
            <w:rStyle w:val="slostrnky"/>
            <w:rFonts w:ascii="Palatino Linotype" w:hAnsi="Palatino Linotype"/>
            <w:sz w:val="20"/>
            <w:szCs w:val="20"/>
          </w:rPr>
          <w:fldChar w:fldCharType="separate"/>
        </w:r>
        <w:r w:rsidRPr="00A92B36">
          <w:rPr>
            <w:rStyle w:val="slostrnky"/>
            <w:rFonts w:ascii="Palatino Linotype" w:hAnsi="Palatino Linotype"/>
            <w:noProof/>
            <w:sz w:val="20"/>
            <w:szCs w:val="20"/>
          </w:rPr>
          <w:t>16</w:t>
        </w:r>
        <w:r w:rsidRPr="00A92B36">
          <w:rPr>
            <w:rStyle w:val="slostrnky"/>
            <w:rFonts w:ascii="Palatino Linotype" w:hAnsi="Palatino Linotype"/>
            <w:sz w:val="20"/>
            <w:szCs w:val="20"/>
          </w:rPr>
          <w:fldChar w:fldCharType="end"/>
        </w:r>
      </w:p>
    </w:sdtContent>
  </w:sdt>
  <w:p w:rsidR="00654C78" w:rsidRDefault="00A92B36" w:rsidP="00A92B36">
    <w:pPr>
      <w:pStyle w:val="Zpat"/>
      <w:ind w:right="360"/>
      <w:jc w:val="center"/>
      <w:rPr>
        <w:rFonts w:ascii="Cambria Math" w:hAnsi="Cambria Math"/>
        <w:sz w:val="20"/>
        <w:szCs w:val="20"/>
      </w:rPr>
    </w:pPr>
    <w:r w:rsidRPr="003A6D20">
      <w:rPr>
        <w:noProof/>
      </w:rPr>
      <w:drawing>
        <wp:anchor distT="0" distB="0" distL="114300" distR="114300" simplePos="0" relativeHeight="251671552" behindDoc="0" locked="0" layoutInCell="1" allowOverlap="0" wp14:anchorId="21AD1B19" wp14:editId="08F541F0">
          <wp:simplePos x="0" y="0"/>
          <wp:positionH relativeFrom="column">
            <wp:posOffset>274128</wp:posOffset>
          </wp:positionH>
          <wp:positionV relativeFrom="paragraph">
            <wp:posOffset>-432435</wp:posOffset>
          </wp:positionV>
          <wp:extent cx="5600700" cy="406755"/>
          <wp:effectExtent l="0" t="0" r="0" b="0"/>
          <wp:wrapNone/>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0700" cy="40675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267B7" w:rsidRDefault="007267B7">
      <w:r>
        <w:separator/>
      </w:r>
    </w:p>
  </w:footnote>
  <w:footnote w:type="continuationSeparator" w:id="0">
    <w:p w:rsidR="007267B7" w:rsidRDefault="00726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92B36" w:rsidRPr="00A92B36" w:rsidRDefault="00A92B36" w:rsidP="00A92B36">
    <w:pPr>
      <w:tabs>
        <w:tab w:val="left" w:pos="3686"/>
        <w:tab w:val="left" w:pos="3969"/>
      </w:tabs>
      <w:ind w:left="360" w:right="75" w:firstLine="1056"/>
      <w:rPr>
        <w:rFonts w:ascii="Palatino Linotype" w:hAnsi="Palatino Linotype" w:cs="Calibri"/>
        <w:sz w:val="20"/>
        <w:szCs w:val="20"/>
        <w:lang w:eastAsia="cs-CZ"/>
      </w:rPr>
    </w:pPr>
    <w:r>
      <w:rPr>
        <w:noProof/>
        <w:lang w:eastAsia="cs-CZ"/>
      </w:rPr>
      <w:drawing>
        <wp:anchor distT="0" distB="0" distL="114300" distR="114300" simplePos="0" relativeHeight="251669504" behindDoc="0" locked="0" layoutInCell="1" allowOverlap="1" wp14:anchorId="45462D7E" wp14:editId="304C03FB">
          <wp:simplePos x="0" y="0"/>
          <wp:positionH relativeFrom="column">
            <wp:posOffset>5437917</wp:posOffset>
          </wp:positionH>
          <wp:positionV relativeFrom="paragraph">
            <wp:posOffset>-140679</wp:posOffset>
          </wp:positionV>
          <wp:extent cx="708025" cy="812165"/>
          <wp:effectExtent l="0" t="0" r="0" b="0"/>
          <wp:wrapNone/>
          <wp:docPr id="10" name="obrázek 3" descr="Znak obce LibÃ¡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nak obce LibÃ¡Å"/>
                  <pic:cNvPicPr>
                    <a:picLocks noChangeAspect="1" noChangeArrowheads="1"/>
                  </pic:cNvPicPr>
                </pic:nvPicPr>
                <pic:blipFill>
                  <a:blip r:embed="rId1"/>
                  <a:srcRect/>
                  <a:stretch>
                    <a:fillRect/>
                  </a:stretch>
                </pic:blipFill>
                <pic:spPr bwMode="auto">
                  <a:xfrm>
                    <a:off x="0" y="0"/>
                    <a:ext cx="708025" cy="812165"/>
                  </a:xfrm>
                  <a:prstGeom prst="rect">
                    <a:avLst/>
                  </a:prstGeom>
                  <a:noFill/>
                  <a:ln w="9525">
                    <a:noFill/>
                    <a:miter lim="800000"/>
                    <a:headEnd/>
                    <a:tailEnd/>
                  </a:ln>
                </pic:spPr>
              </pic:pic>
            </a:graphicData>
          </a:graphic>
        </wp:anchor>
      </w:drawing>
    </w:r>
    <w:r>
      <w:rPr>
        <w:noProof/>
        <w:lang w:eastAsia="cs-CZ"/>
      </w:rPr>
      <w:drawing>
        <wp:anchor distT="0" distB="0" distL="114300" distR="114300" simplePos="0" relativeHeight="251668480" behindDoc="0" locked="0" layoutInCell="1" allowOverlap="1" wp14:anchorId="6F41796A" wp14:editId="3DDBD16B">
          <wp:simplePos x="0" y="0"/>
          <wp:positionH relativeFrom="column">
            <wp:posOffset>-384265</wp:posOffset>
          </wp:positionH>
          <wp:positionV relativeFrom="paragraph">
            <wp:posOffset>-285931</wp:posOffset>
          </wp:positionV>
          <wp:extent cx="1943100" cy="523240"/>
          <wp:effectExtent l="0" t="0" r="0" b="0"/>
          <wp:wrapSquare wrapText="bothSides"/>
          <wp:docPr id="1034221500" name="Obrázek 1034221500" descr="profesionalove-consult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ofesionalove-consulting.png"/>
                  <pic:cNvPicPr>
                    <a:picLocks noChangeAspect="1" noChangeArrowheads="1"/>
                  </pic:cNvPicPr>
                </pic:nvPicPr>
                <pic:blipFill>
                  <a:blip r:embed="rId2"/>
                  <a:srcRect/>
                  <a:stretch>
                    <a:fillRect/>
                  </a:stretch>
                </pic:blipFill>
                <pic:spPr bwMode="auto">
                  <a:xfrm>
                    <a:off x="0" y="0"/>
                    <a:ext cx="1943100" cy="523240"/>
                  </a:xfrm>
                  <a:prstGeom prst="rect">
                    <a:avLst/>
                  </a:prstGeom>
                  <a:noFill/>
                </pic:spPr>
              </pic:pic>
            </a:graphicData>
          </a:graphic>
        </wp:anchor>
      </w:drawing>
    </w:r>
    <w:r>
      <w:rPr>
        <w:rFonts w:ascii="Calibri" w:hAnsi="Calibri" w:cs="Calibri"/>
        <w:lang w:eastAsia="cs-CZ"/>
      </w:rPr>
      <w:t xml:space="preserve">                </w:t>
    </w:r>
    <w:r w:rsidRPr="00A92B36">
      <w:rPr>
        <w:rFonts w:ascii="Palatino Linotype" w:hAnsi="Palatino Linotype" w:cs="Calibri"/>
        <w:sz w:val="20"/>
        <w:szCs w:val="20"/>
        <w:lang w:eastAsia="cs-CZ"/>
      </w:rPr>
      <w:t>Veřejná zakázka:</w:t>
    </w:r>
  </w:p>
  <w:p w:rsidR="00A92B36" w:rsidRPr="00A92B36" w:rsidRDefault="00A92B36" w:rsidP="00A92B36">
    <w:pPr>
      <w:ind w:left="360" w:right="75"/>
      <w:jc w:val="center"/>
      <w:rPr>
        <w:rFonts w:ascii="Palatino Linotype" w:hAnsi="Palatino Linotype" w:cs="Calibri"/>
        <w:sz w:val="20"/>
        <w:szCs w:val="20"/>
        <w:lang w:eastAsia="cs-CZ"/>
      </w:rPr>
    </w:pPr>
  </w:p>
  <w:p w:rsidR="00A92B36" w:rsidRPr="00A92B36" w:rsidRDefault="00A92B36" w:rsidP="00A92B36">
    <w:pPr>
      <w:widowControl w:val="0"/>
      <w:autoSpaceDE w:val="0"/>
      <w:autoSpaceDN w:val="0"/>
      <w:adjustRightInd w:val="0"/>
      <w:snapToGrid w:val="0"/>
      <w:jc w:val="center"/>
      <w:rPr>
        <w:rFonts w:ascii="Palatino Linotype" w:hAnsi="Palatino Linotype" w:cs="Calibri"/>
        <w:sz w:val="20"/>
        <w:szCs w:val="20"/>
      </w:rPr>
    </w:pPr>
    <w:r w:rsidRPr="00A92B36">
      <w:rPr>
        <w:rFonts w:ascii="Palatino Linotype" w:hAnsi="Palatino Linotype" w:cs="Calibri"/>
        <w:sz w:val="20"/>
        <w:szCs w:val="20"/>
      </w:rPr>
      <w:t xml:space="preserve">             „SNÍŽENÍ ENERGETICKÉ NÁROČNOSTI GASTROPROVOZU </w:t>
    </w:r>
  </w:p>
  <w:p w:rsidR="00A92B36" w:rsidRPr="00A92B36" w:rsidRDefault="00A92B36" w:rsidP="00A92B36">
    <w:pPr>
      <w:widowControl w:val="0"/>
      <w:autoSpaceDE w:val="0"/>
      <w:autoSpaceDN w:val="0"/>
      <w:adjustRightInd w:val="0"/>
      <w:snapToGrid w:val="0"/>
      <w:jc w:val="center"/>
      <w:rPr>
        <w:rFonts w:ascii="Palatino Linotype" w:hAnsi="Palatino Linotype" w:cs="Calibri"/>
        <w:sz w:val="20"/>
        <w:szCs w:val="20"/>
      </w:rPr>
    </w:pPr>
    <w:r w:rsidRPr="00A92B36">
      <w:rPr>
        <w:rFonts w:ascii="Palatino Linotype" w:hAnsi="Palatino Linotype" w:cs="Calibri"/>
        <w:sz w:val="20"/>
        <w:szCs w:val="20"/>
      </w:rPr>
      <w:t xml:space="preserve">                      – </w:t>
    </w:r>
  </w:p>
  <w:p w:rsidR="00A92B36" w:rsidRPr="00A92B36" w:rsidRDefault="00A92B36" w:rsidP="00A92B36">
    <w:pPr>
      <w:widowControl w:val="0"/>
      <w:autoSpaceDE w:val="0"/>
      <w:autoSpaceDN w:val="0"/>
      <w:adjustRightInd w:val="0"/>
      <w:snapToGrid w:val="0"/>
      <w:jc w:val="center"/>
      <w:rPr>
        <w:rFonts w:ascii="Palatino Linotype" w:eastAsia="Calibri" w:hAnsi="Palatino Linotype" w:cs="Calibri"/>
        <w:sz w:val="20"/>
        <w:szCs w:val="20"/>
        <w:lang w:eastAsia="en-US"/>
      </w:rPr>
    </w:pPr>
    <w:r w:rsidRPr="00A92B36">
      <w:rPr>
        <w:rFonts w:ascii="Palatino Linotype" w:hAnsi="Palatino Linotype" w:cs="Calibri"/>
        <w:sz w:val="20"/>
        <w:szCs w:val="20"/>
      </w:rPr>
      <w:t xml:space="preserve">             ZÁKLADNÍ ŠKOLA A MATEŘSKÁ ŠKOLA LIBÁŇ</w:t>
    </w:r>
    <w:r w:rsidRPr="00A92B36">
      <w:rPr>
        <w:rFonts w:ascii="Palatino Linotype" w:hAnsi="Palatino Linotype" w:cs="Calibri"/>
        <w:i/>
        <w:color w:val="000000"/>
        <w:sz w:val="20"/>
        <w:szCs w:val="20"/>
      </w:rPr>
      <w:t>“</w:t>
    </w:r>
  </w:p>
  <w:p w:rsidR="00654C78" w:rsidRPr="00810FEC" w:rsidRDefault="00654C78" w:rsidP="00A92B36">
    <w:pPr>
      <w:pStyle w:val="Zhlav"/>
      <w:rPr>
        <w:sz w:val="13"/>
        <w:szCs w:val="1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10" type="#_x0000_t75" style="width:74.6pt;height:74.6pt" o:bullet="t">
        <v:imagedata r:id="rId1" o:title=""/>
      </v:shape>
    </w:pict>
  </w:numPicBullet>
  <w:numPicBullet w:numPicBulletId="1">
    <w:pict>
      <v:shape id="_x0000_i1811" type="#_x0000_t75" alt="AZ profi tender logo_2.png" style="width:351.5pt;height:268.35pt;visibility:visible;mso-wrap-style:square" o:bullet="t">
        <v:imagedata r:id="rId2" o:title="AZ profi tender logo_2"/>
      </v:shape>
    </w:pict>
  </w:numPicBullet>
  <w:abstractNum w:abstractNumId="0" w15:restartNumberingAfterBreak="0">
    <w:nsid w:val="00000001"/>
    <w:multiLevelType w:val="singleLevel"/>
    <w:tmpl w:val="00000001"/>
    <w:name w:val="WW8Num6"/>
    <w:lvl w:ilvl="0">
      <w:start w:val="1"/>
      <w:numFmt w:val="bullet"/>
      <w:lvlText w:val=""/>
      <w:lvlJc w:val="left"/>
      <w:pPr>
        <w:tabs>
          <w:tab w:val="num" w:pos="720"/>
        </w:tabs>
        <w:ind w:left="720" w:hanging="360"/>
      </w:pPr>
      <w:rPr>
        <w:rFonts w:ascii="Helvetica Narrow" w:hAnsi="Helvetica Narrow"/>
      </w:rPr>
    </w:lvl>
  </w:abstractNum>
  <w:abstractNum w:abstractNumId="1" w15:restartNumberingAfterBreak="0">
    <w:nsid w:val="00000009"/>
    <w:multiLevelType w:val="singleLevel"/>
    <w:tmpl w:val="00000009"/>
    <w:name w:val="WW8Num9"/>
    <w:lvl w:ilvl="0">
      <w:start w:val="1"/>
      <w:numFmt w:val="bullet"/>
      <w:lvlText w:val=""/>
      <w:lvlJc w:val="left"/>
      <w:pPr>
        <w:tabs>
          <w:tab w:val="num" w:pos="0"/>
        </w:tabs>
        <w:ind w:left="1004" w:hanging="360"/>
      </w:pPr>
      <w:rPr>
        <w:rFonts w:ascii="Helvetica Narrow" w:hAnsi="Helvetica Narrow" w:cs="Courier New" w:hint="default"/>
        <w:b/>
        <w:bCs/>
        <w:iCs/>
        <w:sz w:val="22"/>
        <w:szCs w:val="22"/>
      </w:rPr>
    </w:lvl>
  </w:abstractNum>
  <w:abstractNum w:abstractNumId="2" w15:restartNumberingAfterBreak="0">
    <w:nsid w:val="00000018"/>
    <w:multiLevelType w:val="multilevel"/>
    <w:tmpl w:val="715C754C"/>
    <w:name w:val="WW8Num36"/>
    <w:lvl w:ilvl="0">
      <w:start w:val="1"/>
      <w:numFmt w:val="decimal"/>
      <w:lvlText w:val="%1."/>
      <w:lvlJc w:val="left"/>
      <w:pPr>
        <w:tabs>
          <w:tab w:val="num" w:pos="0"/>
        </w:tabs>
        <w:ind w:left="360" w:hanging="360"/>
      </w:pPr>
      <w:rPr>
        <w:rFonts w:ascii="Cambria Math" w:hAnsi="Cambria Math" w:cs="Cambria Math"/>
        <w:b/>
        <w:bCs/>
        <w:sz w:val="24"/>
        <w:szCs w:val="24"/>
      </w:rPr>
    </w:lvl>
    <w:lvl w:ilvl="1">
      <w:start w:val="2"/>
      <w:numFmt w:val="decimal"/>
      <w:isLgl/>
      <w:lvlText w:val="%1.%2"/>
      <w:lvlJc w:val="left"/>
      <w:pPr>
        <w:ind w:left="570" w:hanging="570"/>
      </w:pPr>
      <w:rPr>
        <w:rFonts w:cs="Courier New" w:hint="default"/>
      </w:rPr>
    </w:lvl>
    <w:lvl w:ilvl="2">
      <w:start w:val="1"/>
      <w:numFmt w:val="decimal"/>
      <w:isLgl/>
      <w:lvlText w:val="%1.%2.%3"/>
      <w:lvlJc w:val="left"/>
      <w:pPr>
        <w:ind w:left="720" w:hanging="720"/>
      </w:pPr>
      <w:rPr>
        <w:rFonts w:cs="Courier New" w:hint="default"/>
      </w:rPr>
    </w:lvl>
    <w:lvl w:ilvl="3">
      <w:start w:val="1"/>
      <w:numFmt w:val="decimal"/>
      <w:isLgl/>
      <w:lvlText w:val="%1.%2.%3.%4"/>
      <w:lvlJc w:val="left"/>
      <w:pPr>
        <w:ind w:left="720" w:hanging="720"/>
      </w:pPr>
      <w:rPr>
        <w:rFonts w:cs="Courier New" w:hint="default"/>
      </w:rPr>
    </w:lvl>
    <w:lvl w:ilvl="4">
      <w:start w:val="1"/>
      <w:numFmt w:val="decimal"/>
      <w:isLgl/>
      <w:lvlText w:val="%1.%2.%3.%4.%5"/>
      <w:lvlJc w:val="left"/>
      <w:pPr>
        <w:ind w:left="1080" w:hanging="1080"/>
      </w:pPr>
      <w:rPr>
        <w:rFonts w:cs="Courier New" w:hint="default"/>
      </w:rPr>
    </w:lvl>
    <w:lvl w:ilvl="5">
      <w:start w:val="1"/>
      <w:numFmt w:val="decimal"/>
      <w:isLgl/>
      <w:lvlText w:val="%1.%2.%3.%4.%5.%6"/>
      <w:lvlJc w:val="left"/>
      <w:pPr>
        <w:ind w:left="1080" w:hanging="1080"/>
      </w:pPr>
      <w:rPr>
        <w:rFonts w:cs="Courier New" w:hint="default"/>
      </w:rPr>
    </w:lvl>
    <w:lvl w:ilvl="6">
      <w:start w:val="1"/>
      <w:numFmt w:val="decimal"/>
      <w:isLgl/>
      <w:lvlText w:val="%1.%2.%3.%4.%5.%6.%7"/>
      <w:lvlJc w:val="left"/>
      <w:pPr>
        <w:ind w:left="1080" w:hanging="1080"/>
      </w:pPr>
      <w:rPr>
        <w:rFonts w:cs="Courier New" w:hint="default"/>
      </w:rPr>
    </w:lvl>
    <w:lvl w:ilvl="7">
      <w:start w:val="1"/>
      <w:numFmt w:val="decimal"/>
      <w:isLgl/>
      <w:lvlText w:val="%1.%2.%3.%4.%5.%6.%7.%8"/>
      <w:lvlJc w:val="left"/>
      <w:pPr>
        <w:ind w:left="1440" w:hanging="1440"/>
      </w:pPr>
      <w:rPr>
        <w:rFonts w:cs="Courier New" w:hint="default"/>
      </w:rPr>
    </w:lvl>
    <w:lvl w:ilvl="8">
      <w:start w:val="1"/>
      <w:numFmt w:val="decimal"/>
      <w:isLgl/>
      <w:lvlText w:val="%1.%2.%3.%4.%5.%6.%7.%8.%9"/>
      <w:lvlJc w:val="left"/>
      <w:pPr>
        <w:ind w:left="1440" w:hanging="1440"/>
      </w:pPr>
      <w:rPr>
        <w:rFonts w:cs="Courier New" w:hint="default"/>
      </w:rPr>
    </w:lvl>
  </w:abstractNum>
  <w:abstractNum w:abstractNumId="3" w15:restartNumberingAfterBreak="0">
    <w:nsid w:val="01EE40B5"/>
    <w:multiLevelType w:val="hybridMultilevel"/>
    <w:tmpl w:val="209C6676"/>
    <w:lvl w:ilvl="0" w:tplc="5E5A017A">
      <w:start w:val="1"/>
      <w:numFmt w:val="bullet"/>
      <w:lvlText w:val=""/>
      <w:lvlPicBulletId w:val="0"/>
      <w:lvlJc w:val="left"/>
      <w:pPr>
        <w:ind w:left="1288" w:hanging="360"/>
      </w:pPr>
      <w:rPr>
        <w:rFonts w:ascii="Symbol" w:hAnsi="Symbol" w:hint="default"/>
        <w:color w:val="auto"/>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4" w15:restartNumberingAfterBreak="0">
    <w:nsid w:val="03DF3CF9"/>
    <w:multiLevelType w:val="hybridMultilevel"/>
    <w:tmpl w:val="FADC8528"/>
    <w:lvl w:ilvl="0" w:tplc="04050001">
      <w:start w:val="1"/>
      <w:numFmt w:val="lowerLetter"/>
      <w:lvlText w:val="%1)"/>
      <w:lvlJc w:val="left"/>
      <w:pPr>
        <w:ind w:left="1146" w:hanging="360"/>
      </w:pPr>
    </w:lvl>
    <w:lvl w:ilvl="1" w:tplc="04050003" w:tentative="1">
      <w:start w:val="1"/>
      <w:numFmt w:val="lowerLetter"/>
      <w:lvlText w:val="%2."/>
      <w:lvlJc w:val="left"/>
      <w:pPr>
        <w:ind w:left="1866" w:hanging="360"/>
      </w:pPr>
    </w:lvl>
    <w:lvl w:ilvl="2" w:tplc="04050005" w:tentative="1">
      <w:start w:val="1"/>
      <w:numFmt w:val="lowerRoman"/>
      <w:lvlText w:val="%3."/>
      <w:lvlJc w:val="right"/>
      <w:pPr>
        <w:ind w:left="2586" w:hanging="180"/>
      </w:pPr>
    </w:lvl>
    <w:lvl w:ilvl="3" w:tplc="04050001" w:tentative="1">
      <w:start w:val="1"/>
      <w:numFmt w:val="decimal"/>
      <w:lvlText w:val="%4."/>
      <w:lvlJc w:val="left"/>
      <w:pPr>
        <w:ind w:left="3306" w:hanging="360"/>
      </w:pPr>
    </w:lvl>
    <w:lvl w:ilvl="4" w:tplc="04050003" w:tentative="1">
      <w:start w:val="1"/>
      <w:numFmt w:val="lowerLetter"/>
      <w:lvlText w:val="%5."/>
      <w:lvlJc w:val="left"/>
      <w:pPr>
        <w:ind w:left="4026" w:hanging="360"/>
      </w:pPr>
    </w:lvl>
    <w:lvl w:ilvl="5" w:tplc="04050005" w:tentative="1">
      <w:start w:val="1"/>
      <w:numFmt w:val="lowerRoman"/>
      <w:lvlText w:val="%6."/>
      <w:lvlJc w:val="right"/>
      <w:pPr>
        <w:ind w:left="4746" w:hanging="180"/>
      </w:pPr>
    </w:lvl>
    <w:lvl w:ilvl="6" w:tplc="04050001" w:tentative="1">
      <w:start w:val="1"/>
      <w:numFmt w:val="decimal"/>
      <w:lvlText w:val="%7."/>
      <w:lvlJc w:val="left"/>
      <w:pPr>
        <w:ind w:left="5466" w:hanging="360"/>
      </w:pPr>
    </w:lvl>
    <w:lvl w:ilvl="7" w:tplc="04050003" w:tentative="1">
      <w:start w:val="1"/>
      <w:numFmt w:val="lowerLetter"/>
      <w:lvlText w:val="%8."/>
      <w:lvlJc w:val="left"/>
      <w:pPr>
        <w:ind w:left="6186" w:hanging="360"/>
      </w:pPr>
    </w:lvl>
    <w:lvl w:ilvl="8" w:tplc="04050005" w:tentative="1">
      <w:start w:val="1"/>
      <w:numFmt w:val="lowerRoman"/>
      <w:lvlText w:val="%9."/>
      <w:lvlJc w:val="right"/>
      <w:pPr>
        <w:ind w:left="6906" w:hanging="180"/>
      </w:pPr>
    </w:lvl>
  </w:abstractNum>
  <w:abstractNum w:abstractNumId="5" w15:restartNumberingAfterBreak="0">
    <w:nsid w:val="06995C0D"/>
    <w:multiLevelType w:val="multilevel"/>
    <w:tmpl w:val="5680C0F4"/>
    <w:lvl w:ilvl="0">
      <w:start w:val="1"/>
      <w:numFmt w:val="decimal"/>
      <w:lvlText w:val="9.%1."/>
      <w:lvlJc w:val="right"/>
      <w:pPr>
        <w:ind w:left="567" w:hanging="283"/>
      </w:pPr>
      <w:rPr>
        <w:rFonts w:hint="default"/>
        <w:b w:val="0"/>
        <w:i w:val="0"/>
        <w:sz w:val="22"/>
        <w:u w:val="none"/>
      </w:rPr>
    </w:lvl>
    <w:lvl w:ilvl="1">
      <w:start w:val="1"/>
      <w:numFmt w:val="decimal"/>
      <w:lvlText w:val="9.%1.%2."/>
      <w:lvlJc w:val="left"/>
      <w:pPr>
        <w:ind w:left="567" w:hanging="283"/>
      </w:pPr>
      <w:rPr>
        <w:rFonts w:hint="default"/>
      </w:rPr>
    </w:lvl>
    <w:lvl w:ilvl="2">
      <w:start w:val="1"/>
      <w:numFmt w:val="decimal"/>
      <w:lvlText w:val="9.%1.%2.%3."/>
      <w:lvlJc w:val="right"/>
      <w:pPr>
        <w:ind w:left="567" w:hanging="283"/>
      </w:pPr>
      <w:rPr>
        <w:rFonts w:hint="default"/>
      </w:rPr>
    </w:lvl>
    <w:lvl w:ilvl="3">
      <w:start w:val="1"/>
      <w:numFmt w:val="decimal"/>
      <w:lvlText w:val="6.%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6" w15:restartNumberingAfterBreak="0">
    <w:nsid w:val="08D51139"/>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ambria Math" w:hAnsi="Cambria Math" w:cs="Cambria Math" w:hint="default"/>
      </w:rPr>
    </w:lvl>
    <w:lvl w:ilvl="2" w:tplc="0405001B" w:tentative="1">
      <w:start w:val="1"/>
      <w:numFmt w:val="bullet"/>
      <w:lvlText w:val=""/>
      <w:lvlJc w:val="left"/>
      <w:pPr>
        <w:ind w:left="2869" w:hanging="360"/>
      </w:pPr>
      <w:rPr>
        <w:rFonts w:ascii="Calibri Light" w:hAnsi="Calibri Light" w:hint="default"/>
      </w:rPr>
    </w:lvl>
    <w:lvl w:ilvl="3" w:tplc="0405000F" w:tentative="1">
      <w:start w:val="1"/>
      <w:numFmt w:val="bullet"/>
      <w:lvlText w:val=""/>
      <w:lvlJc w:val="left"/>
      <w:pPr>
        <w:ind w:left="3589" w:hanging="360"/>
      </w:pPr>
      <w:rPr>
        <w:rFonts w:ascii="Helvetica Narrow" w:hAnsi="Helvetica Narrow" w:hint="default"/>
      </w:rPr>
    </w:lvl>
    <w:lvl w:ilvl="4" w:tplc="04050019" w:tentative="1">
      <w:start w:val="1"/>
      <w:numFmt w:val="bullet"/>
      <w:lvlText w:val="o"/>
      <w:lvlJc w:val="left"/>
      <w:pPr>
        <w:ind w:left="4309" w:hanging="360"/>
      </w:pPr>
      <w:rPr>
        <w:rFonts w:ascii="Cambria Math" w:hAnsi="Cambria Math" w:cs="Cambria Math" w:hint="default"/>
      </w:rPr>
    </w:lvl>
    <w:lvl w:ilvl="5" w:tplc="0405001B" w:tentative="1">
      <w:start w:val="1"/>
      <w:numFmt w:val="bullet"/>
      <w:lvlText w:val=""/>
      <w:lvlJc w:val="left"/>
      <w:pPr>
        <w:ind w:left="5029" w:hanging="360"/>
      </w:pPr>
      <w:rPr>
        <w:rFonts w:ascii="Calibri Light" w:hAnsi="Calibri Light" w:hint="default"/>
      </w:rPr>
    </w:lvl>
    <w:lvl w:ilvl="6" w:tplc="0405000F" w:tentative="1">
      <w:start w:val="1"/>
      <w:numFmt w:val="bullet"/>
      <w:lvlText w:val=""/>
      <w:lvlJc w:val="left"/>
      <w:pPr>
        <w:ind w:left="5749" w:hanging="360"/>
      </w:pPr>
      <w:rPr>
        <w:rFonts w:ascii="Helvetica Narrow" w:hAnsi="Helvetica Narrow" w:hint="default"/>
      </w:rPr>
    </w:lvl>
    <w:lvl w:ilvl="7" w:tplc="04050019" w:tentative="1">
      <w:start w:val="1"/>
      <w:numFmt w:val="bullet"/>
      <w:lvlText w:val="o"/>
      <w:lvlJc w:val="left"/>
      <w:pPr>
        <w:ind w:left="6469" w:hanging="360"/>
      </w:pPr>
      <w:rPr>
        <w:rFonts w:ascii="Cambria Math" w:hAnsi="Cambria Math" w:cs="Cambria Math" w:hint="default"/>
      </w:rPr>
    </w:lvl>
    <w:lvl w:ilvl="8" w:tplc="0405001B" w:tentative="1">
      <w:start w:val="1"/>
      <w:numFmt w:val="bullet"/>
      <w:lvlText w:val=""/>
      <w:lvlJc w:val="left"/>
      <w:pPr>
        <w:ind w:left="7189" w:hanging="360"/>
      </w:pPr>
      <w:rPr>
        <w:rFonts w:ascii="Calibri Light" w:hAnsi="Calibri Light" w:hint="default"/>
      </w:rPr>
    </w:lvl>
  </w:abstractNum>
  <w:abstractNum w:abstractNumId="7" w15:restartNumberingAfterBreak="0">
    <w:nsid w:val="098618D7"/>
    <w:multiLevelType w:val="hybridMultilevel"/>
    <w:tmpl w:val="5B50A3B0"/>
    <w:lvl w:ilvl="0" w:tplc="04050017">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0D4123E0"/>
    <w:multiLevelType w:val="hybridMultilevel"/>
    <w:tmpl w:val="EFE48846"/>
    <w:lvl w:ilvl="0" w:tplc="04050017">
      <w:start w:val="1"/>
      <w:numFmt w:val="lowerLetter"/>
      <w:lvlText w:val="%1)"/>
      <w:lvlJc w:val="left"/>
      <w:pPr>
        <w:ind w:left="1060" w:hanging="360"/>
      </w:pPr>
    </w:lvl>
    <w:lvl w:ilvl="1" w:tplc="04050017">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9" w15:restartNumberingAfterBreak="0">
    <w:nsid w:val="15633217"/>
    <w:multiLevelType w:val="hybridMultilevel"/>
    <w:tmpl w:val="A02C26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E741B"/>
    <w:multiLevelType w:val="hybridMultilevel"/>
    <w:tmpl w:val="781E86FA"/>
    <w:lvl w:ilvl="0" w:tplc="9964265A">
      <w:start w:val="1"/>
      <w:numFmt w:val="bullet"/>
      <w:lvlText w:val=""/>
      <w:lvlJc w:val="left"/>
      <w:pPr>
        <w:ind w:left="1288" w:hanging="360"/>
      </w:pPr>
      <w:rPr>
        <w:rFonts w:ascii="Symbol" w:hAnsi="Symbol" w:hint="default"/>
        <w:b w:val="0"/>
        <w:bCs/>
        <w:caps/>
        <w:color w:val="auto"/>
        <w:sz w:val="24"/>
        <w:szCs w:val="24"/>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1" w15:restartNumberingAfterBreak="0">
    <w:nsid w:val="173F6FCB"/>
    <w:multiLevelType w:val="hybridMultilevel"/>
    <w:tmpl w:val="EE7CB4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7BE1943"/>
    <w:multiLevelType w:val="hybridMultilevel"/>
    <w:tmpl w:val="B4F23D16"/>
    <w:lvl w:ilvl="0" w:tplc="3A9A94A4">
      <w:start w:val="1"/>
      <w:numFmt w:val="lowerLetter"/>
      <w:lvlText w:val="%1)"/>
      <w:lvlJc w:val="left"/>
      <w:pPr>
        <w:ind w:left="1125" w:hanging="360"/>
      </w:pPr>
      <w:rPr>
        <w:rFonts w:ascii="Cambria Math" w:hAnsi="Cambria Math" w:cs="Cambria Math"/>
        <w:b w:val="0"/>
        <w:sz w:val="20"/>
        <w:szCs w:val="20"/>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13" w15:restartNumberingAfterBreak="0">
    <w:nsid w:val="18385860"/>
    <w:multiLevelType w:val="hybridMultilevel"/>
    <w:tmpl w:val="968E614C"/>
    <w:lvl w:ilvl="0" w:tplc="27DA620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9B4C67"/>
    <w:multiLevelType w:val="hybridMultilevel"/>
    <w:tmpl w:val="53984276"/>
    <w:lvl w:ilvl="0" w:tplc="2F0EA8DC">
      <w:start w:val="1"/>
      <w:numFmt w:val="lowerLetter"/>
      <w:lvlText w:val="%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BFA720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C800C8C"/>
    <w:multiLevelType w:val="multilevel"/>
    <w:tmpl w:val="9ADA22DA"/>
    <w:lvl w:ilvl="0">
      <w:start w:val="1"/>
      <w:numFmt w:val="decimal"/>
      <w:lvlText w:val="22.%1."/>
      <w:lvlJc w:val="right"/>
      <w:pPr>
        <w:ind w:left="567" w:hanging="283"/>
      </w:pPr>
      <w:rPr>
        <w:rFonts w:hint="default"/>
        <w:b w:val="0"/>
        <w:i w:val="0"/>
        <w:sz w:val="22"/>
        <w:u w:val="none"/>
      </w:rPr>
    </w:lvl>
    <w:lvl w:ilvl="1">
      <w:start w:val="1"/>
      <w:numFmt w:val="decimal"/>
      <w:lvlText w:val="22.%1.%2."/>
      <w:lvlJc w:val="right"/>
      <w:pPr>
        <w:ind w:left="567" w:hanging="283"/>
      </w:pPr>
      <w:rPr>
        <w:rFonts w:hint="default"/>
        <w:b w:val="0"/>
      </w:rPr>
    </w:lvl>
    <w:lvl w:ilvl="2">
      <w:start w:val="1"/>
      <w:numFmt w:val="decimal"/>
      <w:lvlText w:val="22.%1.%2.%3."/>
      <w:lvlJc w:val="right"/>
      <w:pPr>
        <w:ind w:left="567" w:hanging="283"/>
      </w:pPr>
      <w:rPr>
        <w:rFonts w:hint="default"/>
        <w:b w:val="0"/>
      </w:rPr>
    </w:lvl>
    <w:lvl w:ilvl="3">
      <w:start w:val="1"/>
      <w:numFmt w:val="decimal"/>
      <w:lvlText w:val="1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7" w15:restartNumberingAfterBreak="0">
    <w:nsid w:val="1E821DA6"/>
    <w:multiLevelType w:val="multilevel"/>
    <w:tmpl w:val="4866C460"/>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8" w15:restartNumberingAfterBreak="0">
    <w:nsid w:val="1E86273A"/>
    <w:multiLevelType w:val="multilevel"/>
    <w:tmpl w:val="26724D76"/>
    <w:lvl w:ilvl="0">
      <w:start w:val="1"/>
      <w:numFmt w:val="decimal"/>
      <w:lvlText w:val="6.%1."/>
      <w:lvlJc w:val="right"/>
      <w:pPr>
        <w:ind w:left="567" w:hanging="283"/>
      </w:pPr>
      <w:rPr>
        <w:rFonts w:hint="default"/>
        <w:b w:val="0"/>
        <w:i w:val="0"/>
        <w:sz w:val="22"/>
        <w:u w:val="none"/>
      </w:rPr>
    </w:lvl>
    <w:lvl w:ilvl="1">
      <w:start w:val="1"/>
      <w:numFmt w:val="decimal"/>
      <w:lvlText w:val="6.%1.%2."/>
      <w:lvlJc w:val="right"/>
      <w:pPr>
        <w:ind w:left="567" w:hanging="283"/>
      </w:pPr>
      <w:rPr>
        <w:rFonts w:hint="default"/>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9" w15:restartNumberingAfterBreak="0">
    <w:nsid w:val="1EB95D72"/>
    <w:multiLevelType w:val="hybridMultilevel"/>
    <w:tmpl w:val="6E3452F6"/>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20" w15:restartNumberingAfterBreak="0">
    <w:nsid w:val="1EE1523C"/>
    <w:multiLevelType w:val="hybridMultilevel"/>
    <w:tmpl w:val="43B4BF36"/>
    <w:lvl w:ilvl="0" w:tplc="8A26421C">
      <w:numFmt w:val="bullet"/>
      <w:lvlText w:val="-"/>
      <w:lvlJc w:val="left"/>
      <w:pPr>
        <w:ind w:left="720" w:hanging="360"/>
      </w:pPr>
      <w:rPr>
        <w:rFonts w:ascii="Cambria Math" w:eastAsia="Courier New" w:hAnsi="Cambria Math" w:cs="Courier New" w:hint="default"/>
        <w:b/>
      </w:rPr>
    </w:lvl>
    <w:lvl w:ilvl="1" w:tplc="04050019" w:tentative="1">
      <w:start w:val="1"/>
      <w:numFmt w:val="bullet"/>
      <w:lvlText w:val="o"/>
      <w:lvlJc w:val="left"/>
      <w:pPr>
        <w:ind w:left="1440" w:hanging="360"/>
      </w:pPr>
      <w:rPr>
        <w:rFonts w:ascii="Cambria Math" w:hAnsi="Cambria Math" w:cs="Cambria Math" w:hint="default"/>
      </w:rPr>
    </w:lvl>
    <w:lvl w:ilvl="2" w:tplc="0405001B" w:tentative="1">
      <w:start w:val="1"/>
      <w:numFmt w:val="bullet"/>
      <w:lvlText w:val=""/>
      <w:lvlJc w:val="left"/>
      <w:pPr>
        <w:ind w:left="2160" w:hanging="360"/>
      </w:pPr>
      <w:rPr>
        <w:rFonts w:ascii="Calibri Light" w:hAnsi="Calibri Light" w:hint="default"/>
      </w:rPr>
    </w:lvl>
    <w:lvl w:ilvl="3" w:tplc="0405000F" w:tentative="1">
      <w:start w:val="1"/>
      <w:numFmt w:val="bullet"/>
      <w:lvlText w:val=""/>
      <w:lvlJc w:val="left"/>
      <w:pPr>
        <w:ind w:left="2880" w:hanging="360"/>
      </w:pPr>
      <w:rPr>
        <w:rFonts w:ascii="Helvetica Narrow" w:hAnsi="Helvetica Narrow" w:hint="default"/>
      </w:rPr>
    </w:lvl>
    <w:lvl w:ilvl="4" w:tplc="04050019" w:tentative="1">
      <w:start w:val="1"/>
      <w:numFmt w:val="bullet"/>
      <w:lvlText w:val="o"/>
      <w:lvlJc w:val="left"/>
      <w:pPr>
        <w:ind w:left="3600" w:hanging="360"/>
      </w:pPr>
      <w:rPr>
        <w:rFonts w:ascii="Cambria Math" w:hAnsi="Cambria Math" w:cs="Cambria Math" w:hint="default"/>
      </w:rPr>
    </w:lvl>
    <w:lvl w:ilvl="5" w:tplc="0405001B" w:tentative="1">
      <w:start w:val="1"/>
      <w:numFmt w:val="bullet"/>
      <w:lvlText w:val=""/>
      <w:lvlJc w:val="left"/>
      <w:pPr>
        <w:ind w:left="4320" w:hanging="360"/>
      </w:pPr>
      <w:rPr>
        <w:rFonts w:ascii="Calibri Light" w:hAnsi="Calibri Light" w:hint="default"/>
      </w:rPr>
    </w:lvl>
    <w:lvl w:ilvl="6" w:tplc="0405000F" w:tentative="1">
      <w:start w:val="1"/>
      <w:numFmt w:val="bullet"/>
      <w:lvlText w:val=""/>
      <w:lvlJc w:val="left"/>
      <w:pPr>
        <w:ind w:left="5040" w:hanging="360"/>
      </w:pPr>
      <w:rPr>
        <w:rFonts w:ascii="Helvetica Narrow" w:hAnsi="Helvetica Narrow" w:hint="default"/>
      </w:rPr>
    </w:lvl>
    <w:lvl w:ilvl="7" w:tplc="04050019" w:tentative="1">
      <w:start w:val="1"/>
      <w:numFmt w:val="bullet"/>
      <w:lvlText w:val="o"/>
      <w:lvlJc w:val="left"/>
      <w:pPr>
        <w:ind w:left="5760" w:hanging="360"/>
      </w:pPr>
      <w:rPr>
        <w:rFonts w:ascii="Cambria Math" w:hAnsi="Cambria Math" w:cs="Cambria Math" w:hint="default"/>
      </w:rPr>
    </w:lvl>
    <w:lvl w:ilvl="8" w:tplc="0405001B" w:tentative="1">
      <w:start w:val="1"/>
      <w:numFmt w:val="bullet"/>
      <w:lvlText w:val=""/>
      <w:lvlJc w:val="left"/>
      <w:pPr>
        <w:ind w:left="6480" w:hanging="360"/>
      </w:pPr>
      <w:rPr>
        <w:rFonts w:ascii="Calibri Light" w:hAnsi="Calibri Light" w:hint="default"/>
      </w:rPr>
    </w:lvl>
  </w:abstractNum>
  <w:abstractNum w:abstractNumId="21" w15:restartNumberingAfterBreak="0">
    <w:nsid w:val="2469133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73970B6"/>
    <w:multiLevelType w:val="hybridMultilevel"/>
    <w:tmpl w:val="78C828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92A65F4"/>
    <w:multiLevelType w:val="hybridMultilevel"/>
    <w:tmpl w:val="17EC3550"/>
    <w:lvl w:ilvl="0" w:tplc="BB6E0ED6">
      <w:start w:val="1"/>
      <w:numFmt w:val="lowerLetter"/>
      <w:lvlText w:val="%1)"/>
      <w:lvlJc w:val="left"/>
      <w:pPr>
        <w:ind w:left="1353" w:hanging="360"/>
      </w:pPr>
      <w:rPr>
        <w:rFonts w:hint="default"/>
        <w:sz w:val="20"/>
        <w:szCs w:val="20"/>
      </w:rPr>
    </w:lvl>
    <w:lvl w:ilvl="1" w:tplc="04050003" w:tentative="1">
      <w:start w:val="1"/>
      <w:numFmt w:val="bullet"/>
      <w:lvlText w:val="o"/>
      <w:lvlJc w:val="left"/>
      <w:pPr>
        <w:ind w:left="2073" w:hanging="360"/>
      </w:pPr>
      <w:rPr>
        <w:rFonts w:ascii="Cambria Math" w:hAnsi="Cambria Math" w:cs="Cambria Math" w:hint="default"/>
      </w:rPr>
    </w:lvl>
    <w:lvl w:ilvl="2" w:tplc="04050005" w:tentative="1">
      <w:start w:val="1"/>
      <w:numFmt w:val="bullet"/>
      <w:lvlText w:val=""/>
      <w:lvlJc w:val="left"/>
      <w:pPr>
        <w:ind w:left="2793" w:hanging="360"/>
      </w:pPr>
      <w:rPr>
        <w:rFonts w:ascii="Calibri Light" w:hAnsi="Calibri Light" w:hint="default"/>
      </w:rPr>
    </w:lvl>
    <w:lvl w:ilvl="3" w:tplc="04050001" w:tentative="1">
      <w:start w:val="1"/>
      <w:numFmt w:val="bullet"/>
      <w:lvlText w:val=""/>
      <w:lvlJc w:val="left"/>
      <w:pPr>
        <w:ind w:left="3513" w:hanging="360"/>
      </w:pPr>
      <w:rPr>
        <w:rFonts w:ascii="Helvetica Narrow" w:hAnsi="Helvetica Narrow" w:hint="default"/>
      </w:rPr>
    </w:lvl>
    <w:lvl w:ilvl="4" w:tplc="04050003" w:tentative="1">
      <w:start w:val="1"/>
      <w:numFmt w:val="bullet"/>
      <w:lvlText w:val="o"/>
      <w:lvlJc w:val="left"/>
      <w:pPr>
        <w:ind w:left="4233" w:hanging="360"/>
      </w:pPr>
      <w:rPr>
        <w:rFonts w:ascii="Cambria Math" w:hAnsi="Cambria Math" w:cs="Cambria Math" w:hint="default"/>
      </w:rPr>
    </w:lvl>
    <w:lvl w:ilvl="5" w:tplc="04050005" w:tentative="1">
      <w:start w:val="1"/>
      <w:numFmt w:val="bullet"/>
      <w:lvlText w:val=""/>
      <w:lvlJc w:val="left"/>
      <w:pPr>
        <w:ind w:left="4953" w:hanging="360"/>
      </w:pPr>
      <w:rPr>
        <w:rFonts w:ascii="Calibri Light" w:hAnsi="Calibri Light" w:hint="default"/>
      </w:rPr>
    </w:lvl>
    <w:lvl w:ilvl="6" w:tplc="04050001" w:tentative="1">
      <w:start w:val="1"/>
      <w:numFmt w:val="bullet"/>
      <w:lvlText w:val=""/>
      <w:lvlJc w:val="left"/>
      <w:pPr>
        <w:ind w:left="5673" w:hanging="360"/>
      </w:pPr>
      <w:rPr>
        <w:rFonts w:ascii="Helvetica Narrow" w:hAnsi="Helvetica Narrow" w:hint="default"/>
      </w:rPr>
    </w:lvl>
    <w:lvl w:ilvl="7" w:tplc="04050003" w:tentative="1">
      <w:start w:val="1"/>
      <w:numFmt w:val="bullet"/>
      <w:lvlText w:val="o"/>
      <w:lvlJc w:val="left"/>
      <w:pPr>
        <w:ind w:left="6393" w:hanging="360"/>
      </w:pPr>
      <w:rPr>
        <w:rFonts w:ascii="Cambria Math" w:hAnsi="Cambria Math" w:cs="Cambria Math" w:hint="default"/>
      </w:rPr>
    </w:lvl>
    <w:lvl w:ilvl="8" w:tplc="04050005" w:tentative="1">
      <w:start w:val="1"/>
      <w:numFmt w:val="bullet"/>
      <w:lvlText w:val=""/>
      <w:lvlJc w:val="left"/>
      <w:pPr>
        <w:ind w:left="7113" w:hanging="360"/>
      </w:pPr>
      <w:rPr>
        <w:rFonts w:ascii="Calibri Light" w:hAnsi="Calibri Light" w:hint="default"/>
      </w:rPr>
    </w:lvl>
  </w:abstractNum>
  <w:abstractNum w:abstractNumId="24" w15:restartNumberingAfterBreak="0">
    <w:nsid w:val="2BCD0BD1"/>
    <w:multiLevelType w:val="hybridMultilevel"/>
    <w:tmpl w:val="5388DCBC"/>
    <w:lvl w:ilvl="0" w:tplc="A5E61CBE">
      <w:start w:val="1"/>
      <w:numFmt w:val="lowerLetter"/>
      <w:lvlText w:val="%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CF62D9"/>
    <w:multiLevelType w:val="hybridMultilevel"/>
    <w:tmpl w:val="E9F88084"/>
    <w:lvl w:ilvl="0" w:tplc="0405000F">
      <w:start w:val="1"/>
      <w:numFmt w:val="decimal"/>
      <w:lvlText w:val="%1."/>
      <w:lvlJc w:val="left"/>
      <w:pPr>
        <w:ind w:left="720" w:hanging="360"/>
      </w:pPr>
      <w:rPr>
        <w:rFonts w:hint="default"/>
      </w:rPr>
    </w:lvl>
    <w:lvl w:ilvl="1" w:tplc="9A0C40C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D0E36A2"/>
    <w:multiLevelType w:val="hybridMultilevel"/>
    <w:tmpl w:val="8084D400"/>
    <w:lvl w:ilvl="0" w:tplc="ADD2D10C">
      <w:start w:val="1"/>
      <w:numFmt w:val="lowerLetter"/>
      <w:lvlText w:val="%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EA93380"/>
    <w:multiLevelType w:val="hybridMultilevel"/>
    <w:tmpl w:val="72CA3228"/>
    <w:lvl w:ilvl="0" w:tplc="CF16FCA4">
      <w:start w:val="1"/>
      <w:numFmt w:val="bullet"/>
      <w:lvlText w:val=""/>
      <w:lvlPicBulletId w:val="1"/>
      <w:lvlJc w:val="left"/>
      <w:pPr>
        <w:ind w:left="1485" w:hanging="360"/>
      </w:pPr>
      <w:rPr>
        <w:rFonts w:ascii="Wingdings" w:hAnsi="Wingdings" w:hint="default"/>
        <w:b/>
        <w:color w:val="auto"/>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28" w15:restartNumberingAfterBreak="0">
    <w:nsid w:val="30612455"/>
    <w:multiLevelType w:val="hybridMultilevel"/>
    <w:tmpl w:val="6A20A504"/>
    <w:lvl w:ilvl="0" w:tplc="1D5A8D0E">
      <w:start w:val="1"/>
      <w:numFmt w:val="bullet"/>
      <w:lvlText w:val=""/>
      <w:lvlJc w:val="left"/>
      <w:pPr>
        <w:ind w:left="720" w:hanging="360"/>
      </w:pPr>
      <w:rPr>
        <w:rFonts w:ascii="Symbol" w:hAnsi="Symbol" w:hint="default"/>
        <w:b w:val="0"/>
        <w:bCs/>
        <w:color w:val="auto"/>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2A81453"/>
    <w:multiLevelType w:val="hybridMultilevel"/>
    <w:tmpl w:val="ADE4A85C"/>
    <w:lvl w:ilvl="0" w:tplc="3A9A94A4">
      <w:start w:val="1"/>
      <w:numFmt w:val="lowerLetter"/>
      <w:lvlText w:val="%1)"/>
      <w:lvlJc w:val="left"/>
      <w:pPr>
        <w:ind w:left="720" w:hanging="360"/>
      </w:pPr>
      <w:rPr>
        <w:rFonts w:ascii="Cambria Math" w:hAnsi="Cambria Math" w:cs="Cambria Math"/>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7340C82"/>
    <w:multiLevelType w:val="multilevel"/>
    <w:tmpl w:val="22883338"/>
    <w:lvl w:ilvl="0">
      <w:start w:val="1"/>
      <w:numFmt w:val="decimal"/>
      <w:lvlText w:val="21.%1."/>
      <w:lvlJc w:val="right"/>
      <w:pPr>
        <w:ind w:left="567" w:hanging="283"/>
      </w:pPr>
      <w:rPr>
        <w:rFonts w:hint="default"/>
        <w:b w:val="0"/>
        <w:i w:val="0"/>
        <w:sz w:val="22"/>
        <w:u w:val="none"/>
      </w:rPr>
    </w:lvl>
    <w:lvl w:ilvl="1">
      <w:start w:val="1"/>
      <w:numFmt w:val="decimal"/>
      <w:lvlText w:val="21.%1.%2."/>
      <w:lvlJc w:val="right"/>
      <w:pPr>
        <w:ind w:left="567" w:hanging="283"/>
      </w:pPr>
      <w:rPr>
        <w:rFonts w:hint="default"/>
        <w:b w:val="0"/>
      </w:rPr>
    </w:lvl>
    <w:lvl w:ilvl="2">
      <w:start w:val="1"/>
      <w:numFmt w:val="decimal"/>
      <w:lvlText w:val="21.%1.%2.%3."/>
      <w:lvlJc w:val="right"/>
      <w:pPr>
        <w:ind w:left="567" w:hanging="283"/>
      </w:pPr>
      <w:rPr>
        <w:rFonts w:hint="default"/>
        <w:b w:val="0"/>
      </w:rPr>
    </w:lvl>
    <w:lvl w:ilvl="3">
      <w:start w:val="1"/>
      <w:numFmt w:val="decimal"/>
      <w:lvlText w:val="1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1" w15:restartNumberingAfterBreak="0">
    <w:nsid w:val="3AEE7BE6"/>
    <w:multiLevelType w:val="hybridMultilevel"/>
    <w:tmpl w:val="4F84D714"/>
    <w:lvl w:ilvl="0" w:tplc="AB14B668">
      <w:start w:val="1"/>
      <w:numFmt w:val="lowerLetter"/>
      <w:lvlText w:val="%1)"/>
      <w:lvlJc w:val="left"/>
      <w:pPr>
        <w:ind w:left="1060" w:hanging="360"/>
      </w:pPr>
      <w:rPr>
        <w:rFonts w:hint="default"/>
        <w:b w:val="0"/>
        <w:bCs/>
        <w:sz w:val="20"/>
        <w:szCs w:val="20"/>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32" w15:restartNumberingAfterBreak="0">
    <w:nsid w:val="3D8E1EE9"/>
    <w:multiLevelType w:val="hybridMultilevel"/>
    <w:tmpl w:val="A8B46A4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3" w15:restartNumberingAfterBreak="0">
    <w:nsid w:val="3FB07EB0"/>
    <w:multiLevelType w:val="hybridMultilevel"/>
    <w:tmpl w:val="5B50A3B0"/>
    <w:lvl w:ilvl="0" w:tplc="04050017">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446C1DC8"/>
    <w:multiLevelType w:val="hybridMultilevel"/>
    <w:tmpl w:val="8E5CFF20"/>
    <w:lvl w:ilvl="0" w:tplc="5E5A017A">
      <w:start w:val="1"/>
      <w:numFmt w:val="bullet"/>
      <w:lvlText w:val=""/>
      <w:lvlPicBulletId w:val="0"/>
      <w:lvlJc w:val="left"/>
      <w:pPr>
        <w:ind w:left="1287" w:hanging="360"/>
      </w:pPr>
      <w:rPr>
        <w:rFonts w:ascii="Symbol" w:hAnsi="Symbol"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15:restartNumberingAfterBreak="0">
    <w:nsid w:val="464C10EB"/>
    <w:multiLevelType w:val="hybridMultilevel"/>
    <w:tmpl w:val="831E7DBE"/>
    <w:lvl w:ilvl="0" w:tplc="F84403BA">
      <w:start w:val="1"/>
      <w:numFmt w:val="bullet"/>
      <w:lvlText w:val=""/>
      <w:lvlJc w:val="left"/>
      <w:pPr>
        <w:ind w:left="1288" w:hanging="360"/>
      </w:pPr>
      <w:rPr>
        <w:rFonts w:ascii="Symbol" w:hAnsi="Symbol" w:hint="default"/>
        <w:color w:val="auto"/>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36" w15:restartNumberingAfterBreak="0">
    <w:nsid w:val="4D5508B1"/>
    <w:multiLevelType w:val="hybridMultilevel"/>
    <w:tmpl w:val="5B50A3B0"/>
    <w:lvl w:ilvl="0" w:tplc="04050017">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4D724CF3"/>
    <w:multiLevelType w:val="hybridMultilevel"/>
    <w:tmpl w:val="9A3C6548"/>
    <w:lvl w:ilvl="0" w:tplc="0405000F">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DE34F33"/>
    <w:multiLevelType w:val="hybridMultilevel"/>
    <w:tmpl w:val="38FECFBC"/>
    <w:lvl w:ilvl="0" w:tplc="F84403BA">
      <w:start w:val="1"/>
      <w:numFmt w:val="bullet"/>
      <w:lvlText w:val=""/>
      <w:lvlJc w:val="left"/>
      <w:pPr>
        <w:ind w:left="1287" w:hanging="360"/>
      </w:pPr>
      <w:rPr>
        <w:rFonts w:ascii="Symbol" w:hAnsi="Symbol"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9" w15:restartNumberingAfterBreak="0">
    <w:nsid w:val="54EE01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53512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AEB220B"/>
    <w:multiLevelType w:val="hybridMultilevel"/>
    <w:tmpl w:val="12860AD6"/>
    <w:lvl w:ilvl="0" w:tplc="0405000F">
      <w:start w:val="1"/>
      <w:numFmt w:val="decimal"/>
      <w:lvlText w:val="%1."/>
      <w:lvlJc w:val="left"/>
      <w:pPr>
        <w:ind w:left="720" w:hanging="360"/>
      </w:pPr>
      <w:rPr>
        <w:rFonts w:hint="default"/>
      </w:rPr>
    </w:lvl>
    <w:lvl w:ilvl="1" w:tplc="2CF054C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D04255E"/>
    <w:multiLevelType w:val="hybridMultilevel"/>
    <w:tmpl w:val="631EDD10"/>
    <w:lvl w:ilvl="0" w:tplc="04050017">
      <w:start w:val="1"/>
      <w:numFmt w:val="lowerLetter"/>
      <w:lvlText w:val="%1)"/>
      <w:lvlJc w:val="left"/>
      <w:pPr>
        <w:ind w:left="2400" w:hanging="360"/>
      </w:pPr>
    </w:lvl>
    <w:lvl w:ilvl="1" w:tplc="04050019" w:tentative="1">
      <w:start w:val="1"/>
      <w:numFmt w:val="lowerLetter"/>
      <w:lvlText w:val="%2."/>
      <w:lvlJc w:val="left"/>
      <w:pPr>
        <w:ind w:left="3120" w:hanging="360"/>
      </w:pPr>
    </w:lvl>
    <w:lvl w:ilvl="2" w:tplc="0405001B" w:tentative="1">
      <w:start w:val="1"/>
      <w:numFmt w:val="lowerRoman"/>
      <w:lvlText w:val="%3."/>
      <w:lvlJc w:val="right"/>
      <w:pPr>
        <w:ind w:left="3840" w:hanging="180"/>
      </w:pPr>
    </w:lvl>
    <w:lvl w:ilvl="3" w:tplc="0405000F" w:tentative="1">
      <w:start w:val="1"/>
      <w:numFmt w:val="decimal"/>
      <w:lvlText w:val="%4."/>
      <w:lvlJc w:val="left"/>
      <w:pPr>
        <w:ind w:left="4560" w:hanging="360"/>
      </w:pPr>
    </w:lvl>
    <w:lvl w:ilvl="4" w:tplc="04050019" w:tentative="1">
      <w:start w:val="1"/>
      <w:numFmt w:val="lowerLetter"/>
      <w:lvlText w:val="%5."/>
      <w:lvlJc w:val="left"/>
      <w:pPr>
        <w:ind w:left="5280" w:hanging="360"/>
      </w:pPr>
    </w:lvl>
    <w:lvl w:ilvl="5" w:tplc="0405001B" w:tentative="1">
      <w:start w:val="1"/>
      <w:numFmt w:val="lowerRoman"/>
      <w:lvlText w:val="%6."/>
      <w:lvlJc w:val="right"/>
      <w:pPr>
        <w:ind w:left="6000" w:hanging="180"/>
      </w:pPr>
    </w:lvl>
    <w:lvl w:ilvl="6" w:tplc="0405000F" w:tentative="1">
      <w:start w:val="1"/>
      <w:numFmt w:val="decimal"/>
      <w:lvlText w:val="%7."/>
      <w:lvlJc w:val="left"/>
      <w:pPr>
        <w:ind w:left="6720" w:hanging="360"/>
      </w:pPr>
    </w:lvl>
    <w:lvl w:ilvl="7" w:tplc="04050019" w:tentative="1">
      <w:start w:val="1"/>
      <w:numFmt w:val="lowerLetter"/>
      <w:lvlText w:val="%8."/>
      <w:lvlJc w:val="left"/>
      <w:pPr>
        <w:ind w:left="7440" w:hanging="360"/>
      </w:pPr>
    </w:lvl>
    <w:lvl w:ilvl="8" w:tplc="0405001B" w:tentative="1">
      <w:start w:val="1"/>
      <w:numFmt w:val="lowerRoman"/>
      <w:lvlText w:val="%9."/>
      <w:lvlJc w:val="right"/>
      <w:pPr>
        <w:ind w:left="8160" w:hanging="180"/>
      </w:pPr>
    </w:lvl>
  </w:abstractNum>
  <w:abstractNum w:abstractNumId="43" w15:restartNumberingAfterBreak="0">
    <w:nsid w:val="5ECF0099"/>
    <w:multiLevelType w:val="multilevel"/>
    <w:tmpl w:val="B44A3252"/>
    <w:lvl w:ilvl="0">
      <w:start w:val="1"/>
      <w:numFmt w:val="decimal"/>
      <w:lvlText w:val="4.%1."/>
      <w:lvlJc w:val="left"/>
      <w:pPr>
        <w:ind w:left="360" w:hanging="360"/>
      </w:pPr>
      <w:rPr>
        <w:rFonts w:hint="default"/>
        <w:b/>
        <w:i w:val="0"/>
        <w:sz w:val="22"/>
        <w:u w:val="none"/>
      </w:rPr>
    </w:lvl>
    <w:lvl w:ilvl="1">
      <w:start w:val="1"/>
      <w:numFmt w:val="decimal"/>
      <w:lvlText w:val="4.%1.%2."/>
      <w:lvlJc w:val="left"/>
      <w:pPr>
        <w:ind w:left="792" w:hanging="432"/>
      </w:pPr>
      <w:rPr>
        <w:rFonts w:hint="default"/>
      </w:rPr>
    </w:lvl>
    <w:lvl w:ilvl="2">
      <w:start w:val="1"/>
      <w:numFmt w:val="decimal"/>
      <w:lvlText w:val="4.%1.%2.%3."/>
      <w:lvlJc w:val="left"/>
      <w:pPr>
        <w:ind w:left="1224" w:hanging="504"/>
      </w:pPr>
      <w:rPr>
        <w:rFonts w:hint="default"/>
      </w:rPr>
    </w:lvl>
    <w:lvl w:ilvl="3">
      <w:start w:val="1"/>
      <w:numFmt w:val="decimal"/>
      <w:lvlText w:val="4.%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F807DB5"/>
    <w:multiLevelType w:val="hybridMultilevel"/>
    <w:tmpl w:val="63AC251E"/>
    <w:lvl w:ilvl="0" w:tplc="0405000F">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FDF2E4D"/>
    <w:multiLevelType w:val="hybridMultilevel"/>
    <w:tmpl w:val="D9F05050"/>
    <w:lvl w:ilvl="0" w:tplc="B52C0DCE">
      <w:start w:val="1"/>
      <w:numFmt w:val="bullet"/>
      <w:lvlText w:val=""/>
      <w:lvlJc w:val="left"/>
      <w:pPr>
        <w:ind w:left="1287" w:hanging="360"/>
      </w:pPr>
      <w:rPr>
        <w:rFonts w:ascii="Helvetica Narrow" w:hAnsi="Helvetica Narrow" w:hint="default"/>
      </w:rPr>
    </w:lvl>
    <w:lvl w:ilvl="1" w:tplc="04050003" w:tentative="1">
      <w:start w:val="1"/>
      <w:numFmt w:val="bullet"/>
      <w:lvlText w:val="o"/>
      <w:lvlJc w:val="left"/>
      <w:pPr>
        <w:ind w:left="2007" w:hanging="360"/>
      </w:pPr>
      <w:rPr>
        <w:rFonts w:ascii="Cambria Math" w:hAnsi="Cambria Math" w:cs="Cambria Math" w:hint="default"/>
      </w:rPr>
    </w:lvl>
    <w:lvl w:ilvl="2" w:tplc="04050005" w:tentative="1">
      <w:start w:val="1"/>
      <w:numFmt w:val="bullet"/>
      <w:lvlText w:val=""/>
      <w:lvlJc w:val="left"/>
      <w:pPr>
        <w:ind w:left="2727" w:hanging="360"/>
      </w:pPr>
      <w:rPr>
        <w:rFonts w:ascii="Calibri Light" w:hAnsi="Calibri Light" w:hint="default"/>
      </w:rPr>
    </w:lvl>
    <w:lvl w:ilvl="3" w:tplc="04050001" w:tentative="1">
      <w:start w:val="1"/>
      <w:numFmt w:val="bullet"/>
      <w:lvlText w:val=""/>
      <w:lvlJc w:val="left"/>
      <w:pPr>
        <w:ind w:left="3447" w:hanging="360"/>
      </w:pPr>
      <w:rPr>
        <w:rFonts w:ascii="Helvetica Narrow" w:hAnsi="Helvetica Narrow" w:hint="default"/>
      </w:rPr>
    </w:lvl>
    <w:lvl w:ilvl="4" w:tplc="04050003" w:tentative="1">
      <w:start w:val="1"/>
      <w:numFmt w:val="bullet"/>
      <w:lvlText w:val="o"/>
      <w:lvlJc w:val="left"/>
      <w:pPr>
        <w:ind w:left="4167" w:hanging="360"/>
      </w:pPr>
      <w:rPr>
        <w:rFonts w:ascii="Cambria Math" w:hAnsi="Cambria Math" w:cs="Cambria Math" w:hint="default"/>
      </w:rPr>
    </w:lvl>
    <w:lvl w:ilvl="5" w:tplc="04050005" w:tentative="1">
      <w:start w:val="1"/>
      <w:numFmt w:val="bullet"/>
      <w:lvlText w:val=""/>
      <w:lvlJc w:val="left"/>
      <w:pPr>
        <w:ind w:left="4887" w:hanging="360"/>
      </w:pPr>
      <w:rPr>
        <w:rFonts w:ascii="Calibri Light" w:hAnsi="Calibri Light" w:hint="default"/>
      </w:rPr>
    </w:lvl>
    <w:lvl w:ilvl="6" w:tplc="04050001" w:tentative="1">
      <w:start w:val="1"/>
      <w:numFmt w:val="bullet"/>
      <w:lvlText w:val=""/>
      <w:lvlJc w:val="left"/>
      <w:pPr>
        <w:ind w:left="5607" w:hanging="360"/>
      </w:pPr>
      <w:rPr>
        <w:rFonts w:ascii="Helvetica Narrow" w:hAnsi="Helvetica Narrow" w:hint="default"/>
      </w:rPr>
    </w:lvl>
    <w:lvl w:ilvl="7" w:tplc="04050003" w:tentative="1">
      <w:start w:val="1"/>
      <w:numFmt w:val="bullet"/>
      <w:lvlText w:val="o"/>
      <w:lvlJc w:val="left"/>
      <w:pPr>
        <w:ind w:left="6327" w:hanging="360"/>
      </w:pPr>
      <w:rPr>
        <w:rFonts w:ascii="Cambria Math" w:hAnsi="Cambria Math" w:cs="Cambria Math" w:hint="default"/>
      </w:rPr>
    </w:lvl>
    <w:lvl w:ilvl="8" w:tplc="04050005" w:tentative="1">
      <w:start w:val="1"/>
      <w:numFmt w:val="bullet"/>
      <w:lvlText w:val=""/>
      <w:lvlJc w:val="left"/>
      <w:pPr>
        <w:ind w:left="7047" w:hanging="360"/>
      </w:pPr>
      <w:rPr>
        <w:rFonts w:ascii="Calibri Light" w:hAnsi="Calibri Light" w:hint="default"/>
      </w:rPr>
    </w:lvl>
  </w:abstractNum>
  <w:abstractNum w:abstractNumId="46" w15:restartNumberingAfterBreak="0">
    <w:nsid w:val="603C16E4"/>
    <w:multiLevelType w:val="hybridMultilevel"/>
    <w:tmpl w:val="B88EBFF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7" w15:restartNumberingAfterBreak="0">
    <w:nsid w:val="60FF72C2"/>
    <w:multiLevelType w:val="hybridMultilevel"/>
    <w:tmpl w:val="28046E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70D19C2"/>
    <w:multiLevelType w:val="hybridMultilevel"/>
    <w:tmpl w:val="BE182D10"/>
    <w:lvl w:ilvl="0" w:tplc="04050017">
      <w:start w:val="1"/>
      <w:numFmt w:val="lowerLetter"/>
      <w:lvlText w:val="%1)"/>
      <w:lvlJc w:val="left"/>
      <w:pPr>
        <w:ind w:left="1060" w:hanging="360"/>
      </w:pPr>
    </w:lvl>
    <w:lvl w:ilvl="1" w:tplc="04050019">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49" w15:restartNumberingAfterBreak="0">
    <w:nsid w:val="68EA1A35"/>
    <w:multiLevelType w:val="multilevel"/>
    <w:tmpl w:val="48821D9C"/>
    <w:lvl w:ilvl="0">
      <w:start w:val="1"/>
      <w:numFmt w:val="decimal"/>
      <w:lvlText w:val="13.%1."/>
      <w:lvlJc w:val="left"/>
      <w:pPr>
        <w:ind w:left="502" w:hanging="360"/>
      </w:pPr>
      <w:rPr>
        <w:rFonts w:hint="default"/>
        <w:b/>
        <w:i w:val="0"/>
        <w:sz w:val="22"/>
        <w:u w:val="none"/>
      </w:rPr>
    </w:lvl>
    <w:lvl w:ilvl="1">
      <w:start w:val="1"/>
      <w:numFmt w:val="decimal"/>
      <w:lvlText w:val="15.%1.%2."/>
      <w:lvlJc w:val="left"/>
      <w:pPr>
        <w:ind w:left="858" w:hanging="432"/>
      </w:pPr>
      <w:rPr>
        <w:rFonts w:hint="default"/>
        <w:b w:val="0"/>
      </w:rPr>
    </w:lvl>
    <w:lvl w:ilvl="2">
      <w:start w:val="1"/>
      <w:numFmt w:val="decimal"/>
      <w:lvlText w:val="15.%1.%2.%3."/>
      <w:lvlJc w:val="left"/>
      <w:pPr>
        <w:ind w:left="2915" w:hanging="504"/>
      </w:pPr>
      <w:rPr>
        <w:rFonts w:hint="default"/>
        <w:b w:val="0"/>
      </w:rPr>
    </w:lvl>
    <w:lvl w:ilvl="3">
      <w:start w:val="1"/>
      <w:numFmt w:val="decimal"/>
      <w:lvlText w:val="15.%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FE44295"/>
    <w:multiLevelType w:val="hybridMultilevel"/>
    <w:tmpl w:val="B0DA2A84"/>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7">
      <w:start w:val="1"/>
      <w:numFmt w:val="lowerLetter"/>
      <w:lvlText w:val="%3)"/>
      <w:lvlJc w:val="lef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51" w15:restartNumberingAfterBreak="0">
    <w:nsid w:val="7634057C"/>
    <w:multiLevelType w:val="hybridMultilevel"/>
    <w:tmpl w:val="11680F8E"/>
    <w:lvl w:ilvl="0" w:tplc="04050001">
      <w:start w:val="1"/>
      <w:numFmt w:val="decimal"/>
      <w:lvlText w:val="%1."/>
      <w:lvlJc w:val="left"/>
      <w:pPr>
        <w:ind w:left="360" w:hanging="360"/>
      </w:p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abstractNum w:abstractNumId="52" w15:restartNumberingAfterBreak="0">
    <w:nsid w:val="780A7592"/>
    <w:multiLevelType w:val="hybridMultilevel"/>
    <w:tmpl w:val="4DE489C2"/>
    <w:lvl w:ilvl="0" w:tplc="4FFCEBFC">
      <w:start w:val="1"/>
      <w:numFmt w:val="lowerLetter"/>
      <w:lvlText w:val="%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A8A465D"/>
    <w:multiLevelType w:val="hybridMultilevel"/>
    <w:tmpl w:val="5B50A3B0"/>
    <w:lvl w:ilvl="0" w:tplc="04050017">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4" w15:restartNumberingAfterBreak="0">
    <w:nsid w:val="7B774981"/>
    <w:multiLevelType w:val="hybridMultilevel"/>
    <w:tmpl w:val="64F0ACDA"/>
    <w:lvl w:ilvl="0" w:tplc="DE46A6F0">
      <w:start w:val="1"/>
      <w:numFmt w:val="bullet"/>
      <w:lvlText w:val=""/>
      <w:lvlJc w:val="left"/>
      <w:pPr>
        <w:ind w:left="1337" w:hanging="360"/>
      </w:pPr>
      <w:rPr>
        <w:rFonts w:ascii="Symbol" w:hAnsi="Symbol" w:hint="default"/>
        <w:b w:val="0"/>
        <w:bCs/>
        <w:color w:val="auto"/>
        <w:sz w:val="24"/>
        <w:szCs w:val="24"/>
      </w:rPr>
    </w:lvl>
    <w:lvl w:ilvl="1" w:tplc="04050003">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55" w15:restartNumberingAfterBreak="0">
    <w:nsid w:val="7E65392A"/>
    <w:multiLevelType w:val="multilevel"/>
    <w:tmpl w:val="CD6650B2"/>
    <w:lvl w:ilvl="0">
      <w:start w:val="1"/>
      <w:numFmt w:val="decimal"/>
      <w:lvlText w:val="4.%1."/>
      <w:lvlJc w:val="right"/>
      <w:pPr>
        <w:ind w:left="567" w:hanging="283"/>
      </w:pPr>
      <w:rPr>
        <w:rFonts w:hint="default"/>
        <w:b w:val="0"/>
        <w:i w:val="0"/>
        <w:sz w:val="22"/>
        <w:u w:val="none"/>
      </w:rPr>
    </w:lvl>
    <w:lvl w:ilvl="1">
      <w:start w:val="1"/>
      <w:numFmt w:val="decimal"/>
      <w:lvlText w:val="3.%1.%2."/>
      <w:lvlJc w:val="lef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56" w15:restartNumberingAfterBreak="0">
    <w:nsid w:val="7EE84E4B"/>
    <w:multiLevelType w:val="multilevel"/>
    <w:tmpl w:val="3106FB36"/>
    <w:lvl w:ilvl="0">
      <w:start w:val="1"/>
      <w:numFmt w:val="decimal"/>
      <w:lvlText w:val="18.%1."/>
      <w:lvlJc w:val="right"/>
      <w:pPr>
        <w:ind w:left="567" w:hanging="283"/>
      </w:pPr>
      <w:rPr>
        <w:rFonts w:hint="default"/>
        <w:b w:val="0"/>
        <w:i w:val="0"/>
        <w:sz w:val="22"/>
        <w:u w:val="none"/>
      </w:rPr>
    </w:lvl>
    <w:lvl w:ilvl="1">
      <w:start w:val="1"/>
      <w:numFmt w:val="decimal"/>
      <w:lvlText w:val="18.%1.%2."/>
      <w:lvlJc w:val="right"/>
      <w:pPr>
        <w:ind w:left="567" w:hanging="283"/>
      </w:pPr>
      <w:rPr>
        <w:rFonts w:hint="default"/>
        <w:b w:val="0"/>
      </w:rPr>
    </w:lvl>
    <w:lvl w:ilvl="2">
      <w:start w:val="1"/>
      <w:numFmt w:val="decimal"/>
      <w:lvlText w:val="18.%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57" w15:restartNumberingAfterBreak="0">
    <w:nsid w:val="7F384ECE"/>
    <w:multiLevelType w:val="hybridMultilevel"/>
    <w:tmpl w:val="157A28FA"/>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16cid:durableId="634606761">
    <w:abstractNumId w:val="39"/>
  </w:num>
  <w:num w:numId="2" w16cid:durableId="616375156">
    <w:abstractNumId w:val="51"/>
  </w:num>
  <w:num w:numId="3" w16cid:durableId="1199512774">
    <w:abstractNumId w:val="36"/>
  </w:num>
  <w:num w:numId="4" w16cid:durableId="50078276">
    <w:abstractNumId w:val="25"/>
  </w:num>
  <w:num w:numId="5" w16cid:durableId="713893463">
    <w:abstractNumId w:val="11"/>
  </w:num>
  <w:num w:numId="6" w16cid:durableId="275142039">
    <w:abstractNumId w:val="37"/>
  </w:num>
  <w:num w:numId="7" w16cid:durableId="1766876390">
    <w:abstractNumId w:val="20"/>
  </w:num>
  <w:num w:numId="8" w16cid:durableId="1316686265">
    <w:abstractNumId w:val="29"/>
  </w:num>
  <w:num w:numId="9" w16cid:durableId="1164010477">
    <w:abstractNumId w:val="21"/>
  </w:num>
  <w:num w:numId="10" w16cid:durableId="1670674789">
    <w:abstractNumId w:val="40"/>
  </w:num>
  <w:num w:numId="11" w16cid:durableId="1291326160">
    <w:abstractNumId w:val="15"/>
  </w:num>
  <w:num w:numId="12" w16cid:durableId="1873226090">
    <w:abstractNumId w:val="47"/>
  </w:num>
  <w:num w:numId="13" w16cid:durableId="2119447016">
    <w:abstractNumId w:val="6"/>
  </w:num>
  <w:num w:numId="14" w16cid:durableId="197933306">
    <w:abstractNumId w:val="7"/>
  </w:num>
  <w:num w:numId="15" w16cid:durableId="190803580">
    <w:abstractNumId w:val="44"/>
  </w:num>
  <w:num w:numId="16" w16cid:durableId="1777628023">
    <w:abstractNumId w:val="4"/>
  </w:num>
  <w:num w:numId="17" w16cid:durableId="948010099">
    <w:abstractNumId w:val="12"/>
  </w:num>
  <w:num w:numId="18" w16cid:durableId="351616222">
    <w:abstractNumId w:val="45"/>
  </w:num>
  <w:num w:numId="19" w16cid:durableId="1849170980">
    <w:abstractNumId w:val="23"/>
  </w:num>
  <w:num w:numId="20" w16cid:durableId="1458256818">
    <w:abstractNumId w:val="52"/>
  </w:num>
  <w:num w:numId="21" w16cid:durableId="1597254177">
    <w:abstractNumId w:val="26"/>
  </w:num>
  <w:num w:numId="22" w16cid:durableId="1438604135">
    <w:abstractNumId w:val="41"/>
  </w:num>
  <w:num w:numId="23" w16cid:durableId="229970314">
    <w:abstractNumId w:val="31"/>
  </w:num>
  <w:num w:numId="24" w16cid:durableId="1135027437">
    <w:abstractNumId w:val="14"/>
  </w:num>
  <w:num w:numId="25" w16cid:durableId="1246037540">
    <w:abstractNumId w:val="24"/>
  </w:num>
  <w:num w:numId="26" w16cid:durableId="1363674246">
    <w:abstractNumId w:val="48"/>
  </w:num>
  <w:num w:numId="27" w16cid:durableId="57822556">
    <w:abstractNumId w:val="8"/>
  </w:num>
  <w:num w:numId="28" w16cid:durableId="777483171">
    <w:abstractNumId w:val="53"/>
  </w:num>
  <w:num w:numId="29" w16cid:durableId="1575355242">
    <w:abstractNumId w:val="33"/>
  </w:num>
  <w:num w:numId="30" w16cid:durableId="1259872011">
    <w:abstractNumId w:val="43"/>
  </w:num>
  <w:num w:numId="31" w16cid:durableId="1694304690">
    <w:abstractNumId w:val="49"/>
  </w:num>
  <w:num w:numId="32" w16cid:durableId="887255412">
    <w:abstractNumId w:val="13"/>
  </w:num>
  <w:num w:numId="33" w16cid:durableId="166487254">
    <w:abstractNumId w:val="9"/>
  </w:num>
  <w:num w:numId="34" w16cid:durableId="1557352317">
    <w:abstractNumId w:val="38"/>
  </w:num>
  <w:num w:numId="35" w16cid:durableId="758869502">
    <w:abstractNumId w:val="32"/>
  </w:num>
  <w:num w:numId="36" w16cid:durableId="1567295932">
    <w:abstractNumId w:val="35"/>
  </w:num>
  <w:num w:numId="37" w16cid:durableId="862747551">
    <w:abstractNumId w:val="3"/>
  </w:num>
  <w:num w:numId="38" w16cid:durableId="1638098046">
    <w:abstractNumId w:val="27"/>
  </w:num>
  <w:num w:numId="39" w16cid:durableId="1770394172">
    <w:abstractNumId w:val="34"/>
  </w:num>
  <w:num w:numId="40" w16cid:durableId="1256133377">
    <w:abstractNumId w:val="19"/>
  </w:num>
  <w:num w:numId="41" w16cid:durableId="1040592042">
    <w:abstractNumId w:val="50"/>
  </w:num>
  <w:num w:numId="42" w16cid:durableId="113527371">
    <w:abstractNumId w:val="42"/>
  </w:num>
  <w:num w:numId="43" w16cid:durableId="164981505">
    <w:abstractNumId w:val="22"/>
  </w:num>
  <w:num w:numId="44" w16cid:durableId="688725329">
    <w:abstractNumId w:val="5"/>
    <w:lvlOverride w:ilvl="0">
      <w:lvl w:ilvl="0">
        <w:start w:val="1"/>
        <w:numFmt w:val="decimal"/>
        <w:lvlText w:val="9.%1."/>
        <w:lvlJc w:val="right"/>
        <w:pPr>
          <w:ind w:left="567" w:hanging="283"/>
        </w:pPr>
        <w:rPr>
          <w:rFonts w:hint="default"/>
          <w:b/>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45" w16cid:durableId="3094378">
    <w:abstractNumId w:val="56"/>
  </w:num>
  <w:num w:numId="46" w16cid:durableId="1918975050">
    <w:abstractNumId w:val="55"/>
  </w:num>
  <w:num w:numId="47" w16cid:durableId="1759710740">
    <w:abstractNumId w:val="18"/>
  </w:num>
  <w:num w:numId="48" w16cid:durableId="1937907186">
    <w:abstractNumId w:val="16"/>
  </w:num>
  <w:num w:numId="49" w16cid:durableId="1157770139">
    <w:abstractNumId w:val="28"/>
  </w:num>
  <w:num w:numId="50" w16cid:durableId="1083990859">
    <w:abstractNumId w:val="17"/>
  </w:num>
  <w:num w:numId="51" w16cid:durableId="1295721604">
    <w:abstractNumId w:val="46"/>
  </w:num>
  <w:num w:numId="52" w16cid:durableId="1034580456">
    <w:abstractNumId w:val="54"/>
  </w:num>
  <w:num w:numId="53" w16cid:durableId="180823693">
    <w:abstractNumId w:val="30"/>
  </w:num>
  <w:num w:numId="54" w16cid:durableId="1581449557">
    <w:abstractNumId w:val="10"/>
  </w:num>
  <w:num w:numId="55" w16cid:durableId="216401539">
    <w:abstractNumId w:val="5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489"/>
    <w:rsid w:val="000000D6"/>
    <w:rsid w:val="00000E60"/>
    <w:rsid w:val="0000186C"/>
    <w:rsid w:val="000024B0"/>
    <w:rsid w:val="00003180"/>
    <w:rsid w:val="00003957"/>
    <w:rsid w:val="00003B96"/>
    <w:rsid w:val="00006774"/>
    <w:rsid w:val="00006A29"/>
    <w:rsid w:val="00006D44"/>
    <w:rsid w:val="0000716C"/>
    <w:rsid w:val="0000763F"/>
    <w:rsid w:val="000079CC"/>
    <w:rsid w:val="00010143"/>
    <w:rsid w:val="000105A4"/>
    <w:rsid w:val="00010BAC"/>
    <w:rsid w:val="000121C2"/>
    <w:rsid w:val="000128DC"/>
    <w:rsid w:val="00012A02"/>
    <w:rsid w:val="00012E56"/>
    <w:rsid w:val="00014CD3"/>
    <w:rsid w:val="000157E2"/>
    <w:rsid w:val="00015BD8"/>
    <w:rsid w:val="00016AC8"/>
    <w:rsid w:val="00016E13"/>
    <w:rsid w:val="000179D9"/>
    <w:rsid w:val="00020910"/>
    <w:rsid w:val="00020B01"/>
    <w:rsid w:val="000212E6"/>
    <w:rsid w:val="000228A3"/>
    <w:rsid w:val="00022BB9"/>
    <w:rsid w:val="000232DD"/>
    <w:rsid w:val="0002649F"/>
    <w:rsid w:val="000267BE"/>
    <w:rsid w:val="0002683B"/>
    <w:rsid w:val="00026C7B"/>
    <w:rsid w:val="00026F82"/>
    <w:rsid w:val="0002769D"/>
    <w:rsid w:val="00027A25"/>
    <w:rsid w:val="000302CF"/>
    <w:rsid w:val="0003088C"/>
    <w:rsid w:val="000309DF"/>
    <w:rsid w:val="00030C6D"/>
    <w:rsid w:val="000321E4"/>
    <w:rsid w:val="000325ED"/>
    <w:rsid w:val="00032865"/>
    <w:rsid w:val="00033FEC"/>
    <w:rsid w:val="00034F4A"/>
    <w:rsid w:val="000356FA"/>
    <w:rsid w:val="00035896"/>
    <w:rsid w:val="0003649C"/>
    <w:rsid w:val="0003652C"/>
    <w:rsid w:val="00036BBE"/>
    <w:rsid w:val="00037C4E"/>
    <w:rsid w:val="000409DB"/>
    <w:rsid w:val="00042C32"/>
    <w:rsid w:val="00042F88"/>
    <w:rsid w:val="00043E20"/>
    <w:rsid w:val="00043ED9"/>
    <w:rsid w:val="00046647"/>
    <w:rsid w:val="000466FB"/>
    <w:rsid w:val="00047133"/>
    <w:rsid w:val="000507CF"/>
    <w:rsid w:val="00050D1E"/>
    <w:rsid w:val="0005106F"/>
    <w:rsid w:val="000534BF"/>
    <w:rsid w:val="0005351D"/>
    <w:rsid w:val="000538F9"/>
    <w:rsid w:val="00053E6D"/>
    <w:rsid w:val="0005454F"/>
    <w:rsid w:val="0005479F"/>
    <w:rsid w:val="00054E77"/>
    <w:rsid w:val="00055C38"/>
    <w:rsid w:val="00055D93"/>
    <w:rsid w:val="00057454"/>
    <w:rsid w:val="00060D20"/>
    <w:rsid w:val="00061413"/>
    <w:rsid w:val="000615E3"/>
    <w:rsid w:val="00061A3E"/>
    <w:rsid w:val="000621F3"/>
    <w:rsid w:val="000622AD"/>
    <w:rsid w:val="00063FD1"/>
    <w:rsid w:val="00064C96"/>
    <w:rsid w:val="00064E2C"/>
    <w:rsid w:val="00066301"/>
    <w:rsid w:val="00066720"/>
    <w:rsid w:val="000677F7"/>
    <w:rsid w:val="000678B4"/>
    <w:rsid w:val="00070818"/>
    <w:rsid w:val="00070D3B"/>
    <w:rsid w:val="00071332"/>
    <w:rsid w:val="00073648"/>
    <w:rsid w:val="00073AF5"/>
    <w:rsid w:val="00073BE6"/>
    <w:rsid w:val="000740C8"/>
    <w:rsid w:val="0007548B"/>
    <w:rsid w:val="000757C7"/>
    <w:rsid w:val="00075A8C"/>
    <w:rsid w:val="000801D3"/>
    <w:rsid w:val="000804C7"/>
    <w:rsid w:val="000804F5"/>
    <w:rsid w:val="00080502"/>
    <w:rsid w:val="0008050D"/>
    <w:rsid w:val="0008068B"/>
    <w:rsid w:val="00080A30"/>
    <w:rsid w:val="00082CE2"/>
    <w:rsid w:val="00082EBD"/>
    <w:rsid w:val="000830CD"/>
    <w:rsid w:val="000844D3"/>
    <w:rsid w:val="00084E4F"/>
    <w:rsid w:val="00085861"/>
    <w:rsid w:val="00085CEC"/>
    <w:rsid w:val="00086EF8"/>
    <w:rsid w:val="00090280"/>
    <w:rsid w:val="000905AD"/>
    <w:rsid w:val="000906D5"/>
    <w:rsid w:val="00090AD6"/>
    <w:rsid w:val="000913B9"/>
    <w:rsid w:val="00092751"/>
    <w:rsid w:val="00092C40"/>
    <w:rsid w:val="00094727"/>
    <w:rsid w:val="00095595"/>
    <w:rsid w:val="00097652"/>
    <w:rsid w:val="00097C3D"/>
    <w:rsid w:val="00097E70"/>
    <w:rsid w:val="000A0670"/>
    <w:rsid w:val="000A0FDF"/>
    <w:rsid w:val="000A1C28"/>
    <w:rsid w:val="000A1D21"/>
    <w:rsid w:val="000A2629"/>
    <w:rsid w:val="000A3F44"/>
    <w:rsid w:val="000A4F57"/>
    <w:rsid w:val="000A51BE"/>
    <w:rsid w:val="000A67FA"/>
    <w:rsid w:val="000A7F74"/>
    <w:rsid w:val="000B0445"/>
    <w:rsid w:val="000B04A4"/>
    <w:rsid w:val="000B1EAB"/>
    <w:rsid w:val="000B26F7"/>
    <w:rsid w:val="000B2BC8"/>
    <w:rsid w:val="000B3AE2"/>
    <w:rsid w:val="000B3E5A"/>
    <w:rsid w:val="000B49A9"/>
    <w:rsid w:val="000B5C34"/>
    <w:rsid w:val="000B68E1"/>
    <w:rsid w:val="000B779D"/>
    <w:rsid w:val="000B7A62"/>
    <w:rsid w:val="000B7F23"/>
    <w:rsid w:val="000C10D6"/>
    <w:rsid w:val="000C17C5"/>
    <w:rsid w:val="000C18E1"/>
    <w:rsid w:val="000C231F"/>
    <w:rsid w:val="000C2CAD"/>
    <w:rsid w:val="000C36C4"/>
    <w:rsid w:val="000C3E90"/>
    <w:rsid w:val="000C5611"/>
    <w:rsid w:val="000C6596"/>
    <w:rsid w:val="000C67D6"/>
    <w:rsid w:val="000C75B9"/>
    <w:rsid w:val="000D0E95"/>
    <w:rsid w:val="000D111E"/>
    <w:rsid w:val="000D2A48"/>
    <w:rsid w:val="000D500F"/>
    <w:rsid w:val="000D529E"/>
    <w:rsid w:val="000D5443"/>
    <w:rsid w:val="000D6591"/>
    <w:rsid w:val="000D7819"/>
    <w:rsid w:val="000E0297"/>
    <w:rsid w:val="000E148E"/>
    <w:rsid w:val="000E1C79"/>
    <w:rsid w:val="000E1E40"/>
    <w:rsid w:val="000E2CCA"/>
    <w:rsid w:val="000E3989"/>
    <w:rsid w:val="000E3BD1"/>
    <w:rsid w:val="000E4208"/>
    <w:rsid w:val="000E4761"/>
    <w:rsid w:val="000E524A"/>
    <w:rsid w:val="000E5454"/>
    <w:rsid w:val="000E611A"/>
    <w:rsid w:val="000E76E3"/>
    <w:rsid w:val="000F1A98"/>
    <w:rsid w:val="000F23D1"/>
    <w:rsid w:val="000F2672"/>
    <w:rsid w:val="000F3146"/>
    <w:rsid w:val="000F3375"/>
    <w:rsid w:val="000F38DB"/>
    <w:rsid w:val="000F3974"/>
    <w:rsid w:val="000F43FF"/>
    <w:rsid w:val="000F4A5A"/>
    <w:rsid w:val="000F5CD3"/>
    <w:rsid w:val="001012B9"/>
    <w:rsid w:val="001020AB"/>
    <w:rsid w:val="001024E7"/>
    <w:rsid w:val="00104044"/>
    <w:rsid w:val="001048D4"/>
    <w:rsid w:val="00106951"/>
    <w:rsid w:val="00106B2F"/>
    <w:rsid w:val="001070EA"/>
    <w:rsid w:val="001103C8"/>
    <w:rsid w:val="001113FF"/>
    <w:rsid w:val="001129F6"/>
    <w:rsid w:val="00113775"/>
    <w:rsid w:val="00114F2E"/>
    <w:rsid w:val="0011703B"/>
    <w:rsid w:val="001176F6"/>
    <w:rsid w:val="001178AE"/>
    <w:rsid w:val="00120EFD"/>
    <w:rsid w:val="0012251E"/>
    <w:rsid w:val="00122B54"/>
    <w:rsid w:val="00122F4A"/>
    <w:rsid w:val="001243E2"/>
    <w:rsid w:val="001249F1"/>
    <w:rsid w:val="00124A30"/>
    <w:rsid w:val="001254EB"/>
    <w:rsid w:val="001254EC"/>
    <w:rsid w:val="00126382"/>
    <w:rsid w:val="00127340"/>
    <w:rsid w:val="00127B6F"/>
    <w:rsid w:val="001314D1"/>
    <w:rsid w:val="001314F8"/>
    <w:rsid w:val="001315E5"/>
    <w:rsid w:val="001320CC"/>
    <w:rsid w:val="001323B4"/>
    <w:rsid w:val="00132AE7"/>
    <w:rsid w:val="00132D02"/>
    <w:rsid w:val="00132EE5"/>
    <w:rsid w:val="00133C0B"/>
    <w:rsid w:val="00134037"/>
    <w:rsid w:val="001353E3"/>
    <w:rsid w:val="00135657"/>
    <w:rsid w:val="0013672E"/>
    <w:rsid w:val="00136B94"/>
    <w:rsid w:val="00137566"/>
    <w:rsid w:val="00141CC9"/>
    <w:rsid w:val="00142071"/>
    <w:rsid w:val="001435F5"/>
    <w:rsid w:val="001437F6"/>
    <w:rsid w:val="0014637B"/>
    <w:rsid w:val="001463AE"/>
    <w:rsid w:val="00146889"/>
    <w:rsid w:val="00146C7F"/>
    <w:rsid w:val="00146E96"/>
    <w:rsid w:val="001474CA"/>
    <w:rsid w:val="00150FA5"/>
    <w:rsid w:val="001515A3"/>
    <w:rsid w:val="0015232B"/>
    <w:rsid w:val="0015250C"/>
    <w:rsid w:val="0015280E"/>
    <w:rsid w:val="00153114"/>
    <w:rsid w:val="001540EB"/>
    <w:rsid w:val="00154649"/>
    <w:rsid w:val="00155DDD"/>
    <w:rsid w:val="00156437"/>
    <w:rsid w:val="00156591"/>
    <w:rsid w:val="00160760"/>
    <w:rsid w:val="0016102F"/>
    <w:rsid w:val="0016113F"/>
    <w:rsid w:val="0016195A"/>
    <w:rsid w:val="00162A60"/>
    <w:rsid w:val="00162D63"/>
    <w:rsid w:val="00164611"/>
    <w:rsid w:val="00165676"/>
    <w:rsid w:val="00165CFB"/>
    <w:rsid w:val="00165FAB"/>
    <w:rsid w:val="00166BE1"/>
    <w:rsid w:val="00170091"/>
    <w:rsid w:val="00170F8F"/>
    <w:rsid w:val="00171E5A"/>
    <w:rsid w:val="00172044"/>
    <w:rsid w:val="00172392"/>
    <w:rsid w:val="00172CFF"/>
    <w:rsid w:val="001734DD"/>
    <w:rsid w:val="0017350A"/>
    <w:rsid w:val="00173757"/>
    <w:rsid w:val="00173964"/>
    <w:rsid w:val="00175A46"/>
    <w:rsid w:val="00176138"/>
    <w:rsid w:val="001766E0"/>
    <w:rsid w:val="00176890"/>
    <w:rsid w:val="00176BC9"/>
    <w:rsid w:val="0017768E"/>
    <w:rsid w:val="0018002A"/>
    <w:rsid w:val="00180354"/>
    <w:rsid w:val="001806A4"/>
    <w:rsid w:val="00181659"/>
    <w:rsid w:val="00181BA6"/>
    <w:rsid w:val="00181D4B"/>
    <w:rsid w:val="00182F3F"/>
    <w:rsid w:val="001833D5"/>
    <w:rsid w:val="00183C30"/>
    <w:rsid w:val="001844A4"/>
    <w:rsid w:val="0018508B"/>
    <w:rsid w:val="00185A71"/>
    <w:rsid w:val="00185CDD"/>
    <w:rsid w:val="00190091"/>
    <w:rsid w:val="00192839"/>
    <w:rsid w:val="00193722"/>
    <w:rsid w:val="00195718"/>
    <w:rsid w:val="0019573E"/>
    <w:rsid w:val="00196BEC"/>
    <w:rsid w:val="001A05C7"/>
    <w:rsid w:val="001A0AD0"/>
    <w:rsid w:val="001A0D24"/>
    <w:rsid w:val="001A19B3"/>
    <w:rsid w:val="001A1D2A"/>
    <w:rsid w:val="001A2D78"/>
    <w:rsid w:val="001A2EFF"/>
    <w:rsid w:val="001A3168"/>
    <w:rsid w:val="001A405A"/>
    <w:rsid w:val="001A40F9"/>
    <w:rsid w:val="001A418C"/>
    <w:rsid w:val="001A7D34"/>
    <w:rsid w:val="001B0815"/>
    <w:rsid w:val="001B2244"/>
    <w:rsid w:val="001B26CD"/>
    <w:rsid w:val="001B2AC8"/>
    <w:rsid w:val="001B2EC5"/>
    <w:rsid w:val="001B673D"/>
    <w:rsid w:val="001B6EBE"/>
    <w:rsid w:val="001B78DF"/>
    <w:rsid w:val="001C06FF"/>
    <w:rsid w:val="001C2890"/>
    <w:rsid w:val="001C3A2C"/>
    <w:rsid w:val="001C41E4"/>
    <w:rsid w:val="001C48D7"/>
    <w:rsid w:val="001C4FB9"/>
    <w:rsid w:val="001C59AD"/>
    <w:rsid w:val="001C652B"/>
    <w:rsid w:val="001C69F5"/>
    <w:rsid w:val="001C6BC6"/>
    <w:rsid w:val="001C73F1"/>
    <w:rsid w:val="001C7D02"/>
    <w:rsid w:val="001D0072"/>
    <w:rsid w:val="001D0845"/>
    <w:rsid w:val="001D128D"/>
    <w:rsid w:val="001D1A3C"/>
    <w:rsid w:val="001D29B1"/>
    <w:rsid w:val="001D3071"/>
    <w:rsid w:val="001D3349"/>
    <w:rsid w:val="001D3DB8"/>
    <w:rsid w:val="001D483E"/>
    <w:rsid w:val="001D5953"/>
    <w:rsid w:val="001D5F3F"/>
    <w:rsid w:val="001D7F23"/>
    <w:rsid w:val="001E03CE"/>
    <w:rsid w:val="001E341F"/>
    <w:rsid w:val="001E3476"/>
    <w:rsid w:val="001E39B0"/>
    <w:rsid w:val="001E7524"/>
    <w:rsid w:val="001F08F9"/>
    <w:rsid w:val="001F0CA2"/>
    <w:rsid w:val="001F231A"/>
    <w:rsid w:val="001F4298"/>
    <w:rsid w:val="001F45E6"/>
    <w:rsid w:val="001F478D"/>
    <w:rsid w:val="001F4DA7"/>
    <w:rsid w:val="001F4F30"/>
    <w:rsid w:val="001F5063"/>
    <w:rsid w:val="001F6AC3"/>
    <w:rsid w:val="001F7706"/>
    <w:rsid w:val="001F794C"/>
    <w:rsid w:val="001F7DCA"/>
    <w:rsid w:val="001F7F6A"/>
    <w:rsid w:val="00201A33"/>
    <w:rsid w:val="00201D66"/>
    <w:rsid w:val="00203259"/>
    <w:rsid w:val="0020383A"/>
    <w:rsid w:val="0020424A"/>
    <w:rsid w:val="00205199"/>
    <w:rsid w:val="00205A8D"/>
    <w:rsid w:val="00205C13"/>
    <w:rsid w:val="00205C68"/>
    <w:rsid w:val="00206DD9"/>
    <w:rsid w:val="00210331"/>
    <w:rsid w:val="00210950"/>
    <w:rsid w:val="002112F9"/>
    <w:rsid w:val="00211D31"/>
    <w:rsid w:val="00211F22"/>
    <w:rsid w:val="00212392"/>
    <w:rsid w:val="00212F14"/>
    <w:rsid w:val="00212F8F"/>
    <w:rsid w:val="00214FE2"/>
    <w:rsid w:val="002152DA"/>
    <w:rsid w:val="002155E3"/>
    <w:rsid w:val="00215DAF"/>
    <w:rsid w:val="00216045"/>
    <w:rsid w:val="002165E1"/>
    <w:rsid w:val="00220BA6"/>
    <w:rsid w:val="00221939"/>
    <w:rsid w:val="00221AF2"/>
    <w:rsid w:val="00221E31"/>
    <w:rsid w:val="00222D5B"/>
    <w:rsid w:val="00222E4E"/>
    <w:rsid w:val="002233CE"/>
    <w:rsid w:val="00223CB4"/>
    <w:rsid w:val="00224D19"/>
    <w:rsid w:val="002252F0"/>
    <w:rsid w:val="00225AC2"/>
    <w:rsid w:val="002270EF"/>
    <w:rsid w:val="00231B4D"/>
    <w:rsid w:val="00231C0D"/>
    <w:rsid w:val="002327DE"/>
    <w:rsid w:val="00233274"/>
    <w:rsid w:val="002338BF"/>
    <w:rsid w:val="00233A65"/>
    <w:rsid w:val="00233C05"/>
    <w:rsid w:val="00236C43"/>
    <w:rsid w:val="002376B4"/>
    <w:rsid w:val="00237A23"/>
    <w:rsid w:val="00240E6B"/>
    <w:rsid w:val="00240F65"/>
    <w:rsid w:val="00241350"/>
    <w:rsid w:val="0024148A"/>
    <w:rsid w:val="00241964"/>
    <w:rsid w:val="00242625"/>
    <w:rsid w:val="0024307B"/>
    <w:rsid w:val="00243BAA"/>
    <w:rsid w:val="00243C07"/>
    <w:rsid w:val="00245B48"/>
    <w:rsid w:val="00245FAC"/>
    <w:rsid w:val="00246B3C"/>
    <w:rsid w:val="002505A7"/>
    <w:rsid w:val="00250898"/>
    <w:rsid w:val="00251F59"/>
    <w:rsid w:val="002534A4"/>
    <w:rsid w:val="0025353D"/>
    <w:rsid w:val="00253CA9"/>
    <w:rsid w:val="00254318"/>
    <w:rsid w:val="00256BD6"/>
    <w:rsid w:val="00256F64"/>
    <w:rsid w:val="0025734A"/>
    <w:rsid w:val="00260D21"/>
    <w:rsid w:val="00261BD5"/>
    <w:rsid w:val="00262341"/>
    <w:rsid w:val="002633E3"/>
    <w:rsid w:val="00263706"/>
    <w:rsid w:val="00266904"/>
    <w:rsid w:val="00267200"/>
    <w:rsid w:val="00267510"/>
    <w:rsid w:val="00270319"/>
    <w:rsid w:val="002705C1"/>
    <w:rsid w:val="002705DB"/>
    <w:rsid w:val="0027363B"/>
    <w:rsid w:val="00273C9F"/>
    <w:rsid w:val="002745E5"/>
    <w:rsid w:val="00274E96"/>
    <w:rsid w:val="0027536A"/>
    <w:rsid w:val="0027654E"/>
    <w:rsid w:val="002814D9"/>
    <w:rsid w:val="00282B2D"/>
    <w:rsid w:val="00282E0E"/>
    <w:rsid w:val="00282FFC"/>
    <w:rsid w:val="00283395"/>
    <w:rsid w:val="0028344E"/>
    <w:rsid w:val="002837DA"/>
    <w:rsid w:val="00283CD0"/>
    <w:rsid w:val="002847D7"/>
    <w:rsid w:val="0028537B"/>
    <w:rsid w:val="00285EC0"/>
    <w:rsid w:val="00287AF0"/>
    <w:rsid w:val="00287DF0"/>
    <w:rsid w:val="0029027E"/>
    <w:rsid w:val="00291932"/>
    <w:rsid w:val="00291A02"/>
    <w:rsid w:val="00291CF7"/>
    <w:rsid w:val="00293995"/>
    <w:rsid w:val="00297C0F"/>
    <w:rsid w:val="002A0C81"/>
    <w:rsid w:val="002A1399"/>
    <w:rsid w:val="002A1FDA"/>
    <w:rsid w:val="002A21EC"/>
    <w:rsid w:val="002A2935"/>
    <w:rsid w:val="002A3158"/>
    <w:rsid w:val="002A3612"/>
    <w:rsid w:val="002A427F"/>
    <w:rsid w:val="002A4BBD"/>
    <w:rsid w:val="002A508B"/>
    <w:rsid w:val="002A595F"/>
    <w:rsid w:val="002A6EFE"/>
    <w:rsid w:val="002A79FE"/>
    <w:rsid w:val="002B0585"/>
    <w:rsid w:val="002B08DE"/>
    <w:rsid w:val="002B0A63"/>
    <w:rsid w:val="002B277B"/>
    <w:rsid w:val="002B4077"/>
    <w:rsid w:val="002B40A3"/>
    <w:rsid w:val="002B544F"/>
    <w:rsid w:val="002B555A"/>
    <w:rsid w:val="002B598B"/>
    <w:rsid w:val="002B5F99"/>
    <w:rsid w:val="002B69DB"/>
    <w:rsid w:val="002B6B29"/>
    <w:rsid w:val="002B758D"/>
    <w:rsid w:val="002C078F"/>
    <w:rsid w:val="002C0ACD"/>
    <w:rsid w:val="002C14E7"/>
    <w:rsid w:val="002C2068"/>
    <w:rsid w:val="002C29AB"/>
    <w:rsid w:val="002C2E06"/>
    <w:rsid w:val="002C33A8"/>
    <w:rsid w:val="002C386A"/>
    <w:rsid w:val="002C3985"/>
    <w:rsid w:val="002C42D7"/>
    <w:rsid w:val="002C6BEE"/>
    <w:rsid w:val="002C6FF4"/>
    <w:rsid w:val="002C7D2E"/>
    <w:rsid w:val="002D1546"/>
    <w:rsid w:val="002D21D0"/>
    <w:rsid w:val="002D2E34"/>
    <w:rsid w:val="002D3F8A"/>
    <w:rsid w:val="002D47A9"/>
    <w:rsid w:val="002D4D30"/>
    <w:rsid w:val="002D5E21"/>
    <w:rsid w:val="002D624F"/>
    <w:rsid w:val="002D6E93"/>
    <w:rsid w:val="002D7304"/>
    <w:rsid w:val="002D75E8"/>
    <w:rsid w:val="002D7970"/>
    <w:rsid w:val="002E1DB9"/>
    <w:rsid w:val="002E1FC8"/>
    <w:rsid w:val="002E2AA1"/>
    <w:rsid w:val="002E3AEE"/>
    <w:rsid w:val="002E3E31"/>
    <w:rsid w:val="002E3ECA"/>
    <w:rsid w:val="002E4364"/>
    <w:rsid w:val="002E7623"/>
    <w:rsid w:val="002F0155"/>
    <w:rsid w:val="002F0F33"/>
    <w:rsid w:val="002F0FCC"/>
    <w:rsid w:val="002F1094"/>
    <w:rsid w:val="002F1CDF"/>
    <w:rsid w:val="002F2D63"/>
    <w:rsid w:val="002F2E1B"/>
    <w:rsid w:val="002F2EED"/>
    <w:rsid w:val="002F2F9A"/>
    <w:rsid w:val="002F3313"/>
    <w:rsid w:val="002F388F"/>
    <w:rsid w:val="002F3D98"/>
    <w:rsid w:val="002F42E0"/>
    <w:rsid w:val="002F5818"/>
    <w:rsid w:val="002F5A7A"/>
    <w:rsid w:val="002F5DB3"/>
    <w:rsid w:val="002F745C"/>
    <w:rsid w:val="002F79DB"/>
    <w:rsid w:val="00300250"/>
    <w:rsid w:val="00302C33"/>
    <w:rsid w:val="003031DD"/>
    <w:rsid w:val="00303455"/>
    <w:rsid w:val="003052FB"/>
    <w:rsid w:val="00305E53"/>
    <w:rsid w:val="00306117"/>
    <w:rsid w:val="00307FD1"/>
    <w:rsid w:val="0031037C"/>
    <w:rsid w:val="00310C9C"/>
    <w:rsid w:val="0031122C"/>
    <w:rsid w:val="00312196"/>
    <w:rsid w:val="00312C8B"/>
    <w:rsid w:val="00313670"/>
    <w:rsid w:val="00313920"/>
    <w:rsid w:val="00313D31"/>
    <w:rsid w:val="00314249"/>
    <w:rsid w:val="00314634"/>
    <w:rsid w:val="00314E74"/>
    <w:rsid w:val="0031543A"/>
    <w:rsid w:val="00315F47"/>
    <w:rsid w:val="00316180"/>
    <w:rsid w:val="00316417"/>
    <w:rsid w:val="003168D4"/>
    <w:rsid w:val="00316D23"/>
    <w:rsid w:val="00317984"/>
    <w:rsid w:val="00317C68"/>
    <w:rsid w:val="00320CC8"/>
    <w:rsid w:val="00322497"/>
    <w:rsid w:val="00322B67"/>
    <w:rsid w:val="003238EC"/>
    <w:rsid w:val="00326517"/>
    <w:rsid w:val="003265B2"/>
    <w:rsid w:val="0032697D"/>
    <w:rsid w:val="003269B7"/>
    <w:rsid w:val="0032758B"/>
    <w:rsid w:val="003279B5"/>
    <w:rsid w:val="00330DCE"/>
    <w:rsid w:val="00331E96"/>
    <w:rsid w:val="00332AE5"/>
    <w:rsid w:val="00333322"/>
    <w:rsid w:val="00333CEB"/>
    <w:rsid w:val="00333D4C"/>
    <w:rsid w:val="00333E25"/>
    <w:rsid w:val="00334A27"/>
    <w:rsid w:val="00334A68"/>
    <w:rsid w:val="00334D80"/>
    <w:rsid w:val="00334FBA"/>
    <w:rsid w:val="00335EBC"/>
    <w:rsid w:val="0033668C"/>
    <w:rsid w:val="0033676F"/>
    <w:rsid w:val="00336972"/>
    <w:rsid w:val="00337A0E"/>
    <w:rsid w:val="00340977"/>
    <w:rsid w:val="003446FA"/>
    <w:rsid w:val="00344F8E"/>
    <w:rsid w:val="0034530F"/>
    <w:rsid w:val="00345C8D"/>
    <w:rsid w:val="00346A55"/>
    <w:rsid w:val="00347492"/>
    <w:rsid w:val="0034759B"/>
    <w:rsid w:val="00350877"/>
    <w:rsid w:val="00352207"/>
    <w:rsid w:val="00352C5A"/>
    <w:rsid w:val="00354242"/>
    <w:rsid w:val="00355313"/>
    <w:rsid w:val="0035667D"/>
    <w:rsid w:val="00356C1E"/>
    <w:rsid w:val="00356F08"/>
    <w:rsid w:val="00357F06"/>
    <w:rsid w:val="0036040A"/>
    <w:rsid w:val="00360F69"/>
    <w:rsid w:val="003615AD"/>
    <w:rsid w:val="00361CE9"/>
    <w:rsid w:val="003631D6"/>
    <w:rsid w:val="00363500"/>
    <w:rsid w:val="0036408B"/>
    <w:rsid w:val="0036594D"/>
    <w:rsid w:val="003712D7"/>
    <w:rsid w:val="00371999"/>
    <w:rsid w:val="003727A3"/>
    <w:rsid w:val="0037308A"/>
    <w:rsid w:val="00373ADC"/>
    <w:rsid w:val="003744E6"/>
    <w:rsid w:val="0037526B"/>
    <w:rsid w:val="00375BF3"/>
    <w:rsid w:val="0037620B"/>
    <w:rsid w:val="003770DC"/>
    <w:rsid w:val="00377246"/>
    <w:rsid w:val="003807C8"/>
    <w:rsid w:val="00380EED"/>
    <w:rsid w:val="0038148E"/>
    <w:rsid w:val="00381B7C"/>
    <w:rsid w:val="00381D60"/>
    <w:rsid w:val="00382463"/>
    <w:rsid w:val="00383BB0"/>
    <w:rsid w:val="0038532A"/>
    <w:rsid w:val="00385520"/>
    <w:rsid w:val="003856D3"/>
    <w:rsid w:val="00386338"/>
    <w:rsid w:val="00387303"/>
    <w:rsid w:val="00387647"/>
    <w:rsid w:val="003907EC"/>
    <w:rsid w:val="00390F8C"/>
    <w:rsid w:val="00391C09"/>
    <w:rsid w:val="00391FB2"/>
    <w:rsid w:val="003922EB"/>
    <w:rsid w:val="00393A4D"/>
    <w:rsid w:val="00394643"/>
    <w:rsid w:val="00394BFB"/>
    <w:rsid w:val="003957C2"/>
    <w:rsid w:val="0039636C"/>
    <w:rsid w:val="00396569"/>
    <w:rsid w:val="003968EE"/>
    <w:rsid w:val="00396B0E"/>
    <w:rsid w:val="0039706F"/>
    <w:rsid w:val="003A021C"/>
    <w:rsid w:val="003A1752"/>
    <w:rsid w:val="003A17BD"/>
    <w:rsid w:val="003A22AB"/>
    <w:rsid w:val="003A286B"/>
    <w:rsid w:val="003A3F01"/>
    <w:rsid w:val="003A53AE"/>
    <w:rsid w:val="003A565F"/>
    <w:rsid w:val="003A64AD"/>
    <w:rsid w:val="003A6BC4"/>
    <w:rsid w:val="003A6CDA"/>
    <w:rsid w:val="003A789B"/>
    <w:rsid w:val="003A78DA"/>
    <w:rsid w:val="003B0097"/>
    <w:rsid w:val="003B085A"/>
    <w:rsid w:val="003B12D2"/>
    <w:rsid w:val="003B1E12"/>
    <w:rsid w:val="003B2206"/>
    <w:rsid w:val="003B3284"/>
    <w:rsid w:val="003B3851"/>
    <w:rsid w:val="003B49AC"/>
    <w:rsid w:val="003B6E8B"/>
    <w:rsid w:val="003B7776"/>
    <w:rsid w:val="003B7A94"/>
    <w:rsid w:val="003C016B"/>
    <w:rsid w:val="003C044E"/>
    <w:rsid w:val="003C1CD0"/>
    <w:rsid w:val="003C1D81"/>
    <w:rsid w:val="003C2028"/>
    <w:rsid w:val="003C2B9A"/>
    <w:rsid w:val="003C3069"/>
    <w:rsid w:val="003C4C1A"/>
    <w:rsid w:val="003C5277"/>
    <w:rsid w:val="003C5B5A"/>
    <w:rsid w:val="003C67E3"/>
    <w:rsid w:val="003C7410"/>
    <w:rsid w:val="003D06AF"/>
    <w:rsid w:val="003D0923"/>
    <w:rsid w:val="003D1648"/>
    <w:rsid w:val="003D2DB9"/>
    <w:rsid w:val="003D2F47"/>
    <w:rsid w:val="003D42F2"/>
    <w:rsid w:val="003D47E5"/>
    <w:rsid w:val="003D5880"/>
    <w:rsid w:val="003D59A2"/>
    <w:rsid w:val="003D5B63"/>
    <w:rsid w:val="003D68C6"/>
    <w:rsid w:val="003D6B90"/>
    <w:rsid w:val="003D6BD8"/>
    <w:rsid w:val="003E0A4A"/>
    <w:rsid w:val="003E0A58"/>
    <w:rsid w:val="003E1BDD"/>
    <w:rsid w:val="003E245F"/>
    <w:rsid w:val="003E491E"/>
    <w:rsid w:val="003E52AD"/>
    <w:rsid w:val="003E54FC"/>
    <w:rsid w:val="003E6B5F"/>
    <w:rsid w:val="003E6D7F"/>
    <w:rsid w:val="003E7138"/>
    <w:rsid w:val="003E73CF"/>
    <w:rsid w:val="003E750C"/>
    <w:rsid w:val="003F0384"/>
    <w:rsid w:val="003F0613"/>
    <w:rsid w:val="003F1325"/>
    <w:rsid w:val="003F1A58"/>
    <w:rsid w:val="003F25CE"/>
    <w:rsid w:val="003F33BF"/>
    <w:rsid w:val="003F3683"/>
    <w:rsid w:val="003F3DFA"/>
    <w:rsid w:val="003F3FDE"/>
    <w:rsid w:val="003F43F5"/>
    <w:rsid w:val="003F45AA"/>
    <w:rsid w:val="003F4825"/>
    <w:rsid w:val="003F4911"/>
    <w:rsid w:val="003F4BA2"/>
    <w:rsid w:val="003F573B"/>
    <w:rsid w:val="003F580E"/>
    <w:rsid w:val="003F635C"/>
    <w:rsid w:val="003F7278"/>
    <w:rsid w:val="003F7700"/>
    <w:rsid w:val="003F7839"/>
    <w:rsid w:val="003F7EDA"/>
    <w:rsid w:val="004002CB"/>
    <w:rsid w:val="00400AE3"/>
    <w:rsid w:val="00402E63"/>
    <w:rsid w:val="00403847"/>
    <w:rsid w:val="00403D73"/>
    <w:rsid w:val="00404C11"/>
    <w:rsid w:val="00404DC0"/>
    <w:rsid w:val="00405A8E"/>
    <w:rsid w:val="004064CD"/>
    <w:rsid w:val="00406870"/>
    <w:rsid w:val="004072E5"/>
    <w:rsid w:val="004106DA"/>
    <w:rsid w:val="00410FF4"/>
    <w:rsid w:val="00412C76"/>
    <w:rsid w:val="004131D5"/>
    <w:rsid w:val="00413D31"/>
    <w:rsid w:val="00414541"/>
    <w:rsid w:val="0041455C"/>
    <w:rsid w:val="00414C70"/>
    <w:rsid w:val="00414FA5"/>
    <w:rsid w:val="00415571"/>
    <w:rsid w:val="0041611D"/>
    <w:rsid w:val="00416EFE"/>
    <w:rsid w:val="0041761D"/>
    <w:rsid w:val="00417D32"/>
    <w:rsid w:val="00420272"/>
    <w:rsid w:val="00420969"/>
    <w:rsid w:val="00420E85"/>
    <w:rsid w:val="004210C6"/>
    <w:rsid w:val="0042199C"/>
    <w:rsid w:val="0042250E"/>
    <w:rsid w:val="004228A9"/>
    <w:rsid w:val="00422C87"/>
    <w:rsid w:val="0042394C"/>
    <w:rsid w:val="00424176"/>
    <w:rsid w:val="00427328"/>
    <w:rsid w:val="004276E1"/>
    <w:rsid w:val="0042782D"/>
    <w:rsid w:val="00427B25"/>
    <w:rsid w:val="004302F0"/>
    <w:rsid w:val="00432343"/>
    <w:rsid w:val="004326EA"/>
    <w:rsid w:val="004346E1"/>
    <w:rsid w:val="00435D57"/>
    <w:rsid w:val="00440840"/>
    <w:rsid w:val="00440C61"/>
    <w:rsid w:val="00440DE2"/>
    <w:rsid w:val="0044137D"/>
    <w:rsid w:val="00441941"/>
    <w:rsid w:val="00443915"/>
    <w:rsid w:val="00444342"/>
    <w:rsid w:val="004443A7"/>
    <w:rsid w:val="00445435"/>
    <w:rsid w:val="0044613B"/>
    <w:rsid w:val="00446161"/>
    <w:rsid w:val="004462D4"/>
    <w:rsid w:val="00446945"/>
    <w:rsid w:val="00446DC3"/>
    <w:rsid w:val="00447096"/>
    <w:rsid w:val="00447ED6"/>
    <w:rsid w:val="004517D8"/>
    <w:rsid w:val="004550B9"/>
    <w:rsid w:val="00456256"/>
    <w:rsid w:val="004565A9"/>
    <w:rsid w:val="0045732C"/>
    <w:rsid w:val="004576B0"/>
    <w:rsid w:val="0045780D"/>
    <w:rsid w:val="0046075A"/>
    <w:rsid w:val="00460811"/>
    <w:rsid w:val="0046110B"/>
    <w:rsid w:val="00463534"/>
    <w:rsid w:val="00465622"/>
    <w:rsid w:val="00465A78"/>
    <w:rsid w:val="00466126"/>
    <w:rsid w:val="00466268"/>
    <w:rsid w:val="00466E7D"/>
    <w:rsid w:val="004676D6"/>
    <w:rsid w:val="00467E44"/>
    <w:rsid w:val="00470B29"/>
    <w:rsid w:val="00470DDC"/>
    <w:rsid w:val="00471A9E"/>
    <w:rsid w:val="004725CE"/>
    <w:rsid w:val="00472AF1"/>
    <w:rsid w:val="00473B00"/>
    <w:rsid w:val="004741AA"/>
    <w:rsid w:val="0047502F"/>
    <w:rsid w:val="00476E37"/>
    <w:rsid w:val="00476E76"/>
    <w:rsid w:val="004770F4"/>
    <w:rsid w:val="00477EF2"/>
    <w:rsid w:val="004801B2"/>
    <w:rsid w:val="00480430"/>
    <w:rsid w:val="0048054D"/>
    <w:rsid w:val="00481AD0"/>
    <w:rsid w:val="00482DBA"/>
    <w:rsid w:val="00482FA9"/>
    <w:rsid w:val="00483C1C"/>
    <w:rsid w:val="00484D10"/>
    <w:rsid w:val="00485891"/>
    <w:rsid w:val="004869DA"/>
    <w:rsid w:val="004869F8"/>
    <w:rsid w:val="004878F3"/>
    <w:rsid w:val="0049098A"/>
    <w:rsid w:val="00492543"/>
    <w:rsid w:val="004945E9"/>
    <w:rsid w:val="0049464D"/>
    <w:rsid w:val="00497240"/>
    <w:rsid w:val="0049763D"/>
    <w:rsid w:val="00497A87"/>
    <w:rsid w:val="004A0625"/>
    <w:rsid w:val="004A12C5"/>
    <w:rsid w:val="004A20F7"/>
    <w:rsid w:val="004A247C"/>
    <w:rsid w:val="004A2D37"/>
    <w:rsid w:val="004A3AA7"/>
    <w:rsid w:val="004A3BE0"/>
    <w:rsid w:val="004A4021"/>
    <w:rsid w:val="004A5E28"/>
    <w:rsid w:val="004A63F7"/>
    <w:rsid w:val="004A6949"/>
    <w:rsid w:val="004A69AD"/>
    <w:rsid w:val="004A7F18"/>
    <w:rsid w:val="004B02A5"/>
    <w:rsid w:val="004B0548"/>
    <w:rsid w:val="004B0986"/>
    <w:rsid w:val="004B19F2"/>
    <w:rsid w:val="004B1BDF"/>
    <w:rsid w:val="004B1C9B"/>
    <w:rsid w:val="004B1E8D"/>
    <w:rsid w:val="004B1EA9"/>
    <w:rsid w:val="004B20E6"/>
    <w:rsid w:val="004B3759"/>
    <w:rsid w:val="004B4F2A"/>
    <w:rsid w:val="004B5388"/>
    <w:rsid w:val="004B63BA"/>
    <w:rsid w:val="004B6800"/>
    <w:rsid w:val="004B6B23"/>
    <w:rsid w:val="004B6D3F"/>
    <w:rsid w:val="004B7291"/>
    <w:rsid w:val="004B7D2A"/>
    <w:rsid w:val="004B7E0B"/>
    <w:rsid w:val="004B7FF2"/>
    <w:rsid w:val="004C0256"/>
    <w:rsid w:val="004C1A09"/>
    <w:rsid w:val="004C2947"/>
    <w:rsid w:val="004C2C75"/>
    <w:rsid w:val="004C3485"/>
    <w:rsid w:val="004C5EA3"/>
    <w:rsid w:val="004C601F"/>
    <w:rsid w:val="004C7762"/>
    <w:rsid w:val="004C7CA2"/>
    <w:rsid w:val="004D03B5"/>
    <w:rsid w:val="004D1390"/>
    <w:rsid w:val="004D18FF"/>
    <w:rsid w:val="004D294F"/>
    <w:rsid w:val="004D2C77"/>
    <w:rsid w:val="004D3584"/>
    <w:rsid w:val="004D56CA"/>
    <w:rsid w:val="004D5845"/>
    <w:rsid w:val="004D61AF"/>
    <w:rsid w:val="004D61E3"/>
    <w:rsid w:val="004D7AF8"/>
    <w:rsid w:val="004E0753"/>
    <w:rsid w:val="004E0AA6"/>
    <w:rsid w:val="004E176C"/>
    <w:rsid w:val="004E293F"/>
    <w:rsid w:val="004E37A5"/>
    <w:rsid w:val="004E3D5D"/>
    <w:rsid w:val="004E45DC"/>
    <w:rsid w:val="004E461A"/>
    <w:rsid w:val="004E4904"/>
    <w:rsid w:val="004E59E9"/>
    <w:rsid w:val="004E5AF2"/>
    <w:rsid w:val="004E5CC7"/>
    <w:rsid w:val="004E5D1B"/>
    <w:rsid w:val="004E5FE7"/>
    <w:rsid w:val="004E66BF"/>
    <w:rsid w:val="004E7131"/>
    <w:rsid w:val="004E7BAD"/>
    <w:rsid w:val="004F00CC"/>
    <w:rsid w:val="004F1BFE"/>
    <w:rsid w:val="004F20AD"/>
    <w:rsid w:val="004F2CFB"/>
    <w:rsid w:val="004F2D1E"/>
    <w:rsid w:val="004F3357"/>
    <w:rsid w:val="004F3C3D"/>
    <w:rsid w:val="004F5B29"/>
    <w:rsid w:val="004F7616"/>
    <w:rsid w:val="004F799B"/>
    <w:rsid w:val="004F7ED1"/>
    <w:rsid w:val="00500993"/>
    <w:rsid w:val="005015B9"/>
    <w:rsid w:val="00501FF0"/>
    <w:rsid w:val="00502B7B"/>
    <w:rsid w:val="00502C68"/>
    <w:rsid w:val="00504176"/>
    <w:rsid w:val="005068E2"/>
    <w:rsid w:val="0050713F"/>
    <w:rsid w:val="0050785F"/>
    <w:rsid w:val="005101A4"/>
    <w:rsid w:val="0051129F"/>
    <w:rsid w:val="00511456"/>
    <w:rsid w:val="005129B5"/>
    <w:rsid w:val="005147F1"/>
    <w:rsid w:val="00514A55"/>
    <w:rsid w:val="00515B23"/>
    <w:rsid w:val="00517C0E"/>
    <w:rsid w:val="00520BE9"/>
    <w:rsid w:val="00520D10"/>
    <w:rsid w:val="005216E8"/>
    <w:rsid w:val="00521951"/>
    <w:rsid w:val="00522C69"/>
    <w:rsid w:val="0052385E"/>
    <w:rsid w:val="0052682D"/>
    <w:rsid w:val="00526EDB"/>
    <w:rsid w:val="00527385"/>
    <w:rsid w:val="00530247"/>
    <w:rsid w:val="00530689"/>
    <w:rsid w:val="00531041"/>
    <w:rsid w:val="0053423D"/>
    <w:rsid w:val="00537651"/>
    <w:rsid w:val="00541263"/>
    <w:rsid w:val="00541E2E"/>
    <w:rsid w:val="00541FCD"/>
    <w:rsid w:val="005422C3"/>
    <w:rsid w:val="00542302"/>
    <w:rsid w:val="0054273C"/>
    <w:rsid w:val="005429C1"/>
    <w:rsid w:val="00543BF0"/>
    <w:rsid w:val="00543E34"/>
    <w:rsid w:val="00544089"/>
    <w:rsid w:val="00544737"/>
    <w:rsid w:val="0054535E"/>
    <w:rsid w:val="00545479"/>
    <w:rsid w:val="00546126"/>
    <w:rsid w:val="00547561"/>
    <w:rsid w:val="0054772A"/>
    <w:rsid w:val="00547A6F"/>
    <w:rsid w:val="00547F9F"/>
    <w:rsid w:val="005503EF"/>
    <w:rsid w:val="005506E4"/>
    <w:rsid w:val="00550EC4"/>
    <w:rsid w:val="00552AA8"/>
    <w:rsid w:val="0055331C"/>
    <w:rsid w:val="0055387A"/>
    <w:rsid w:val="005538DE"/>
    <w:rsid w:val="00554080"/>
    <w:rsid w:val="00554327"/>
    <w:rsid w:val="005547A9"/>
    <w:rsid w:val="0055574F"/>
    <w:rsid w:val="00555A71"/>
    <w:rsid w:val="00557295"/>
    <w:rsid w:val="005574BB"/>
    <w:rsid w:val="005575DC"/>
    <w:rsid w:val="005575F4"/>
    <w:rsid w:val="005577B5"/>
    <w:rsid w:val="00557A67"/>
    <w:rsid w:val="00560211"/>
    <w:rsid w:val="005603DF"/>
    <w:rsid w:val="005604EE"/>
    <w:rsid w:val="00560BCD"/>
    <w:rsid w:val="005621F4"/>
    <w:rsid w:val="0056228E"/>
    <w:rsid w:val="005623C3"/>
    <w:rsid w:val="005627E0"/>
    <w:rsid w:val="00562820"/>
    <w:rsid w:val="00562A92"/>
    <w:rsid w:val="00562B1D"/>
    <w:rsid w:val="005637CC"/>
    <w:rsid w:val="0056489F"/>
    <w:rsid w:val="00567791"/>
    <w:rsid w:val="00567A4F"/>
    <w:rsid w:val="005703BB"/>
    <w:rsid w:val="005705B9"/>
    <w:rsid w:val="0057076F"/>
    <w:rsid w:val="0057102A"/>
    <w:rsid w:val="005710FE"/>
    <w:rsid w:val="0057116A"/>
    <w:rsid w:val="00571BAC"/>
    <w:rsid w:val="00571C33"/>
    <w:rsid w:val="00572FB8"/>
    <w:rsid w:val="00575263"/>
    <w:rsid w:val="00575642"/>
    <w:rsid w:val="00577D37"/>
    <w:rsid w:val="00577F67"/>
    <w:rsid w:val="0058079A"/>
    <w:rsid w:val="00581491"/>
    <w:rsid w:val="005814D9"/>
    <w:rsid w:val="00581A60"/>
    <w:rsid w:val="0058358E"/>
    <w:rsid w:val="00584216"/>
    <w:rsid w:val="00586456"/>
    <w:rsid w:val="005877F3"/>
    <w:rsid w:val="00592476"/>
    <w:rsid w:val="005930BC"/>
    <w:rsid w:val="005934B3"/>
    <w:rsid w:val="00593B7B"/>
    <w:rsid w:val="00594922"/>
    <w:rsid w:val="00596886"/>
    <w:rsid w:val="00596E7B"/>
    <w:rsid w:val="005A1758"/>
    <w:rsid w:val="005A278F"/>
    <w:rsid w:val="005A3C80"/>
    <w:rsid w:val="005A3CFE"/>
    <w:rsid w:val="005A412F"/>
    <w:rsid w:val="005A6112"/>
    <w:rsid w:val="005A65BD"/>
    <w:rsid w:val="005A7674"/>
    <w:rsid w:val="005A7F26"/>
    <w:rsid w:val="005B2F15"/>
    <w:rsid w:val="005B4372"/>
    <w:rsid w:val="005B534C"/>
    <w:rsid w:val="005B6025"/>
    <w:rsid w:val="005B7278"/>
    <w:rsid w:val="005C0068"/>
    <w:rsid w:val="005C05FC"/>
    <w:rsid w:val="005C0B98"/>
    <w:rsid w:val="005C1C27"/>
    <w:rsid w:val="005C24B8"/>
    <w:rsid w:val="005C30C0"/>
    <w:rsid w:val="005C3187"/>
    <w:rsid w:val="005C3602"/>
    <w:rsid w:val="005C5320"/>
    <w:rsid w:val="005C5C52"/>
    <w:rsid w:val="005C7836"/>
    <w:rsid w:val="005C7AF6"/>
    <w:rsid w:val="005D11FB"/>
    <w:rsid w:val="005D2A8E"/>
    <w:rsid w:val="005D3343"/>
    <w:rsid w:val="005D355D"/>
    <w:rsid w:val="005D50F3"/>
    <w:rsid w:val="005D5E1A"/>
    <w:rsid w:val="005D6038"/>
    <w:rsid w:val="005D657D"/>
    <w:rsid w:val="005D7739"/>
    <w:rsid w:val="005D7C21"/>
    <w:rsid w:val="005D7C4D"/>
    <w:rsid w:val="005E0D64"/>
    <w:rsid w:val="005E1341"/>
    <w:rsid w:val="005E2842"/>
    <w:rsid w:val="005E31F2"/>
    <w:rsid w:val="005E3452"/>
    <w:rsid w:val="005E3F56"/>
    <w:rsid w:val="005E4545"/>
    <w:rsid w:val="005E4C43"/>
    <w:rsid w:val="005E4D8B"/>
    <w:rsid w:val="005E4DE5"/>
    <w:rsid w:val="005E5533"/>
    <w:rsid w:val="005E5660"/>
    <w:rsid w:val="005E6BEA"/>
    <w:rsid w:val="005E7918"/>
    <w:rsid w:val="005F0759"/>
    <w:rsid w:val="005F0968"/>
    <w:rsid w:val="005F2BA2"/>
    <w:rsid w:val="005F2CF7"/>
    <w:rsid w:val="005F43EA"/>
    <w:rsid w:val="005F5176"/>
    <w:rsid w:val="005F531A"/>
    <w:rsid w:val="005F77CF"/>
    <w:rsid w:val="005F7DE6"/>
    <w:rsid w:val="00600835"/>
    <w:rsid w:val="00600B91"/>
    <w:rsid w:val="00600B95"/>
    <w:rsid w:val="006010AC"/>
    <w:rsid w:val="0060112A"/>
    <w:rsid w:val="0060343F"/>
    <w:rsid w:val="00604171"/>
    <w:rsid w:val="0060443B"/>
    <w:rsid w:val="006049CB"/>
    <w:rsid w:val="006060F9"/>
    <w:rsid w:val="00606273"/>
    <w:rsid w:val="006064C8"/>
    <w:rsid w:val="00606ABA"/>
    <w:rsid w:val="00610663"/>
    <w:rsid w:val="00611909"/>
    <w:rsid w:val="00612109"/>
    <w:rsid w:val="00614694"/>
    <w:rsid w:val="006148F2"/>
    <w:rsid w:val="006148F8"/>
    <w:rsid w:val="00615C8B"/>
    <w:rsid w:val="00616472"/>
    <w:rsid w:val="0061647F"/>
    <w:rsid w:val="006166D6"/>
    <w:rsid w:val="006168D8"/>
    <w:rsid w:val="00616B7C"/>
    <w:rsid w:val="00617CF6"/>
    <w:rsid w:val="006202F2"/>
    <w:rsid w:val="00620584"/>
    <w:rsid w:val="00621069"/>
    <w:rsid w:val="006210D3"/>
    <w:rsid w:val="00621B9A"/>
    <w:rsid w:val="00621ECA"/>
    <w:rsid w:val="00622BCD"/>
    <w:rsid w:val="00626359"/>
    <w:rsid w:val="0062793D"/>
    <w:rsid w:val="00627DC0"/>
    <w:rsid w:val="0063009D"/>
    <w:rsid w:val="006319E5"/>
    <w:rsid w:val="00632E59"/>
    <w:rsid w:val="00633220"/>
    <w:rsid w:val="00633319"/>
    <w:rsid w:val="00634ED7"/>
    <w:rsid w:val="00637E86"/>
    <w:rsid w:val="00640B70"/>
    <w:rsid w:val="00640BAA"/>
    <w:rsid w:val="00644114"/>
    <w:rsid w:val="00644633"/>
    <w:rsid w:val="00644B88"/>
    <w:rsid w:val="00644C98"/>
    <w:rsid w:val="00644E03"/>
    <w:rsid w:val="00645BEA"/>
    <w:rsid w:val="0064618D"/>
    <w:rsid w:val="00646FE5"/>
    <w:rsid w:val="00647FF1"/>
    <w:rsid w:val="0065275A"/>
    <w:rsid w:val="006531CC"/>
    <w:rsid w:val="00653639"/>
    <w:rsid w:val="00653AF5"/>
    <w:rsid w:val="00653C33"/>
    <w:rsid w:val="00654C78"/>
    <w:rsid w:val="006558D4"/>
    <w:rsid w:val="0065783D"/>
    <w:rsid w:val="006619B4"/>
    <w:rsid w:val="00661E23"/>
    <w:rsid w:val="0066429C"/>
    <w:rsid w:val="00664EF9"/>
    <w:rsid w:val="006659F9"/>
    <w:rsid w:val="00666FB4"/>
    <w:rsid w:val="006702E8"/>
    <w:rsid w:val="006708A9"/>
    <w:rsid w:val="00670F8F"/>
    <w:rsid w:val="00671061"/>
    <w:rsid w:val="0067116D"/>
    <w:rsid w:val="0067131F"/>
    <w:rsid w:val="006720F1"/>
    <w:rsid w:val="00672211"/>
    <w:rsid w:val="00672A73"/>
    <w:rsid w:val="00672C18"/>
    <w:rsid w:val="006750B1"/>
    <w:rsid w:val="006765A5"/>
    <w:rsid w:val="0067677D"/>
    <w:rsid w:val="006769B1"/>
    <w:rsid w:val="00676FD4"/>
    <w:rsid w:val="00677560"/>
    <w:rsid w:val="006804D4"/>
    <w:rsid w:val="0068089D"/>
    <w:rsid w:val="006809C2"/>
    <w:rsid w:val="00681FD7"/>
    <w:rsid w:val="00682C5B"/>
    <w:rsid w:val="006840E4"/>
    <w:rsid w:val="00684A6F"/>
    <w:rsid w:val="006860C4"/>
    <w:rsid w:val="006860EC"/>
    <w:rsid w:val="00686326"/>
    <w:rsid w:val="006877E2"/>
    <w:rsid w:val="00690EBD"/>
    <w:rsid w:val="00691B37"/>
    <w:rsid w:val="00692004"/>
    <w:rsid w:val="006925F8"/>
    <w:rsid w:val="006944FA"/>
    <w:rsid w:val="00695F55"/>
    <w:rsid w:val="00696940"/>
    <w:rsid w:val="00696B75"/>
    <w:rsid w:val="00697C8C"/>
    <w:rsid w:val="006A02A6"/>
    <w:rsid w:val="006A242C"/>
    <w:rsid w:val="006A38AF"/>
    <w:rsid w:val="006A458A"/>
    <w:rsid w:val="006A52E6"/>
    <w:rsid w:val="006A5844"/>
    <w:rsid w:val="006A6265"/>
    <w:rsid w:val="006A6929"/>
    <w:rsid w:val="006A6E16"/>
    <w:rsid w:val="006A7014"/>
    <w:rsid w:val="006A7777"/>
    <w:rsid w:val="006B0D83"/>
    <w:rsid w:val="006B1B3B"/>
    <w:rsid w:val="006B27A2"/>
    <w:rsid w:val="006B2CF1"/>
    <w:rsid w:val="006B3302"/>
    <w:rsid w:val="006B3B5A"/>
    <w:rsid w:val="006B4609"/>
    <w:rsid w:val="006B484A"/>
    <w:rsid w:val="006B5029"/>
    <w:rsid w:val="006B6025"/>
    <w:rsid w:val="006B64E7"/>
    <w:rsid w:val="006C0324"/>
    <w:rsid w:val="006C1E93"/>
    <w:rsid w:val="006C20F0"/>
    <w:rsid w:val="006C269E"/>
    <w:rsid w:val="006C4AAC"/>
    <w:rsid w:val="006C5612"/>
    <w:rsid w:val="006C5D14"/>
    <w:rsid w:val="006C5F63"/>
    <w:rsid w:val="006C6209"/>
    <w:rsid w:val="006C6E76"/>
    <w:rsid w:val="006C7D5E"/>
    <w:rsid w:val="006D038C"/>
    <w:rsid w:val="006D05F8"/>
    <w:rsid w:val="006D0FEA"/>
    <w:rsid w:val="006D17F2"/>
    <w:rsid w:val="006D3F47"/>
    <w:rsid w:val="006D3FBE"/>
    <w:rsid w:val="006D4316"/>
    <w:rsid w:val="006D46F2"/>
    <w:rsid w:val="006D52E3"/>
    <w:rsid w:val="006D5629"/>
    <w:rsid w:val="006D6A4E"/>
    <w:rsid w:val="006E035A"/>
    <w:rsid w:val="006E03E9"/>
    <w:rsid w:val="006E051F"/>
    <w:rsid w:val="006E054D"/>
    <w:rsid w:val="006E2D0E"/>
    <w:rsid w:val="006E308D"/>
    <w:rsid w:val="006E3E5B"/>
    <w:rsid w:val="006E3E67"/>
    <w:rsid w:val="006E46DB"/>
    <w:rsid w:val="006E4E5C"/>
    <w:rsid w:val="006E53C1"/>
    <w:rsid w:val="006E662D"/>
    <w:rsid w:val="006F0BA2"/>
    <w:rsid w:val="006F114B"/>
    <w:rsid w:val="006F1AB6"/>
    <w:rsid w:val="006F1D3A"/>
    <w:rsid w:val="006F1F05"/>
    <w:rsid w:val="006F22EF"/>
    <w:rsid w:val="006F31E6"/>
    <w:rsid w:val="006F3D37"/>
    <w:rsid w:val="006F46D0"/>
    <w:rsid w:val="006F51BA"/>
    <w:rsid w:val="006F5540"/>
    <w:rsid w:val="006F5B09"/>
    <w:rsid w:val="006F5E12"/>
    <w:rsid w:val="006F61FB"/>
    <w:rsid w:val="006F7028"/>
    <w:rsid w:val="0070155B"/>
    <w:rsid w:val="0070168D"/>
    <w:rsid w:val="007017D0"/>
    <w:rsid w:val="00701C49"/>
    <w:rsid w:val="00701E8D"/>
    <w:rsid w:val="00702EBB"/>
    <w:rsid w:val="0070303A"/>
    <w:rsid w:val="00703CD9"/>
    <w:rsid w:val="00703E5D"/>
    <w:rsid w:val="00703EBD"/>
    <w:rsid w:val="007049B3"/>
    <w:rsid w:val="0070666E"/>
    <w:rsid w:val="00707398"/>
    <w:rsid w:val="0070764F"/>
    <w:rsid w:val="00707C19"/>
    <w:rsid w:val="007120C0"/>
    <w:rsid w:val="007126CB"/>
    <w:rsid w:val="0071278C"/>
    <w:rsid w:val="00712B4E"/>
    <w:rsid w:val="0071363D"/>
    <w:rsid w:val="0071391F"/>
    <w:rsid w:val="00714247"/>
    <w:rsid w:val="00714C13"/>
    <w:rsid w:val="00714E91"/>
    <w:rsid w:val="00717145"/>
    <w:rsid w:val="00717B7E"/>
    <w:rsid w:val="007203EB"/>
    <w:rsid w:val="007204D6"/>
    <w:rsid w:val="00720512"/>
    <w:rsid w:val="0072143B"/>
    <w:rsid w:val="0072171E"/>
    <w:rsid w:val="00721CB6"/>
    <w:rsid w:val="0072437F"/>
    <w:rsid w:val="00724843"/>
    <w:rsid w:val="007252DD"/>
    <w:rsid w:val="007267B7"/>
    <w:rsid w:val="00730559"/>
    <w:rsid w:val="0073136A"/>
    <w:rsid w:val="00731757"/>
    <w:rsid w:val="00732433"/>
    <w:rsid w:val="00734032"/>
    <w:rsid w:val="00734409"/>
    <w:rsid w:val="0073709C"/>
    <w:rsid w:val="00737741"/>
    <w:rsid w:val="00737BB6"/>
    <w:rsid w:val="00741B36"/>
    <w:rsid w:val="0074352D"/>
    <w:rsid w:val="00744C2E"/>
    <w:rsid w:val="00744EDF"/>
    <w:rsid w:val="007472C0"/>
    <w:rsid w:val="0074786B"/>
    <w:rsid w:val="00747F3D"/>
    <w:rsid w:val="00750E5A"/>
    <w:rsid w:val="00752C04"/>
    <w:rsid w:val="00753CB7"/>
    <w:rsid w:val="00754116"/>
    <w:rsid w:val="00755B5E"/>
    <w:rsid w:val="00756472"/>
    <w:rsid w:val="007577D6"/>
    <w:rsid w:val="00757B6E"/>
    <w:rsid w:val="00757DAA"/>
    <w:rsid w:val="00760214"/>
    <w:rsid w:val="00760606"/>
    <w:rsid w:val="0076078B"/>
    <w:rsid w:val="00760FB5"/>
    <w:rsid w:val="00761A8E"/>
    <w:rsid w:val="00763FF5"/>
    <w:rsid w:val="00764801"/>
    <w:rsid w:val="007654AE"/>
    <w:rsid w:val="007667C4"/>
    <w:rsid w:val="00766D32"/>
    <w:rsid w:val="00766EC3"/>
    <w:rsid w:val="00767B8D"/>
    <w:rsid w:val="00767CA2"/>
    <w:rsid w:val="00770F5F"/>
    <w:rsid w:val="00771FCC"/>
    <w:rsid w:val="007722DF"/>
    <w:rsid w:val="00772716"/>
    <w:rsid w:val="0077360C"/>
    <w:rsid w:val="007737F3"/>
    <w:rsid w:val="00773CE0"/>
    <w:rsid w:val="00773D27"/>
    <w:rsid w:val="007742D1"/>
    <w:rsid w:val="00775DAF"/>
    <w:rsid w:val="00775F8A"/>
    <w:rsid w:val="0077698F"/>
    <w:rsid w:val="00776B2E"/>
    <w:rsid w:val="00776D9E"/>
    <w:rsid w:val="007778FB"/>
    <w:rsid w:val="00777ED3"/>
    <w:rsid w:val="00780611"/>
    <w:rsid w:val="00781909"/>
    <w:rsid w:val="0078190F"/>
    <w:rsid w:val="00781C93"/>
    <w:rsid w:val="00782289"/>
    <w:rsid w:val="0078349F"/>
    <w:rsid w:val="00783A48"/>
    <w:rsid w:val="00784B73"/>
    <w:rsid w:val="0078512C"/>
    <w:rsid w:val="0078580B"/>
    <w:rsid w:val="00785867"/>
    <w:rsid w:val="00786672"/>
    <w:rsid w:val="00787B86"/>
    <w:rsid w:val="007906D8"/>
    <w:rsid w:val="00790A3B"/>
    <w:rsid w:val="007921D6"/>
    <w:rsid w:val="007925E2"/>
    <w:rsid w:val="007926D6"/>
    <w:rsid w:val="00793280"/>
    <w:rsid w:val="00793619"/>
    <w:rsid w:val="007938E5"/>
    <w:rsid w:val="00793E70"/>
    <w:rsid w:val="00794EA5"/>
    <w:rsid w:val="00795486"/>
    <w:rsid w:val="00796082"/>
    <w:rsid w:val="007972CC"/>
    <w:rsid w:val="007A0641"/>
    <w:rsid w:val="007A0644"/>
    <w:rsid w:val="007A2193"/>
    <w:rsid w:val="007A332D"/>
    <w:rsid w:val="007A363D"/>
    <w:rsid w:val="007A3F3B"/>
    <w:rsid w:val="007A45F2"/>
    <w:rsid w:val="007A5B48"/>
    <w:rsid w:val="007A5E8C"/>
    <w:rsid w:val="007A6A08"/>
    <w:rsid w:val="007A7F64"/>
    <w:rsid w:val="007B01CB"/>
    <w:rsid w:val="007B03B5"/>
    <w:rsid w:val="007B0435"/>
    <w:rsid w:val="007B15E0"/>
    <w:rsid w:val="007B219B"/>
    <w:rsid w:val="007B21E9"/>
    <w:rsid w:val="007B27A1"/>
    <w:rsid w:val="007B2B23"/>
    <w:rsid w:val="007B2D25"/>
    <w:rsid w:val="007B411B"/>
    <w:rsid w:val="007B4D52"/>
    <w:rsid w:val="007B67CA"/>
    <w:rsid w:val="007B6961"/>
    <w:rsid w:val="007B794F"/>
    <w:rsid w:val="007C0D28"/>
    <w:rsid w:val="007C1987"/>
    <w:rsid w:val="007C2547"/>
    <w:rsid w:val="007C376F"/>
    <w:rsid w:val="007C3B94"/>
    <w:rsid w:val="007C3F2C"/>
    <w:rsid w:val="007C48AA"/>
    <w:rsid w:val="007C48C2"/>
    <w:rsid w:val="007C4DDF"/>
    <w:rsid w:val="007C5407"/>
    <w:rsid w:val="007C54B6"/>
    <w:rsid w:val="007C5F5A"/>
    <w:rsid w:val="007D02FA"/>
    <w:rsid w:val="007D07A5"/>
    <w:rsid w:val="007D12A1"/>
    <w:rsid w:val="007D12AD"/>
    <w:rsid w:val="007D200B"/>
    <w:rsid w:val="007D24FC"/>
    <w:rsid w:val="007D38C8"/>
    <w:rsid w:val="007D3AE7"/>
    <w:rsid w:val="007D5216"/>
    <w:rsid w:val="007D5492"/>
    <w:rsid w:val="007D66C0"/>
    <w:rsid w:val="007D7379"/>
    <w:rsid w:val="007D7D43"/>
    <w:rsid w:val="007E1EF6"/>
    <w:rsid w:val="007E3504"/>
    <w:rsid w:val="007E3870"/>
    <w:rsid w:val="007E3A67"/>
    <w:rsid w:val="007E41A8"/>
    <w:rsid w:val="007E4412"/>
    <w:rsid w:val="007E44CB"/>
    <w:rsid w:val="007E5D9D"/>
    <w:rsid w:val="007E69DF"/>
    <w:rsid w:val="007E7EC2"/>
    <w:rsid w:val="007F0121"/>
    <w:rsid w:val="007F109D"/>
    <w:rsid w:val="007F1BF3"/>
    <w:rsid w:val="007F2065"/>
    <w:rsid w:val="007F28ED"/>
    <w:rsid w:val="007F31F0"/>
    <w:rsid w:val="007F54DE"/>
    <w:rsid w:val="007F558E"/>
    <w:rsid w:val="007F5DA7"/>
    <w:rsid w:val="007F5E04"/>
    <w:rsid w:val="007F683B"/>
    <w:rsid w:val="007F708D"/>
    <w:rsid w:val="008009D5"/>
    <w:rsid w:val="00801F87"/>
    <w:rsid w:val="00802293"/>
    <w:rsid w:val="00802A03"/>
    <w:rsid w:val="0080331C"/>
    <w:rsid w:val="008035F6"/>
    <w:rsid w:val="00803694"/>
    <w:rsid w:val="008047B7"/>
    <w:rsid w:val="00804A86"/>
    <w:rsid w:val="008059F6"/>
    <w:rsid w:val="00805B08"/>
    <w:rsid w:val="008069BF"/>
    <w:rsid w:val="00806EB1"/>
    <w:rsid w:val="008070DD"/>
    <w:rsid w:val="00807AF3"/>
    <w:rsid w:val="00807FE6"/>
    <w:rsid w:val="008102AC"/>
    <w:rsid w:val="008102CE"/>
    <w:rsid w:val="00810500"/>
    <w:rsid w:val="00810E6C"/>
    <w:rsid w:val="00810F74"/>
    <w:rsid w:val="00810FEC"/>
    <w:rsid w:val="00811907"/>
    <w:rsid w:val="00812C8D"/>
    <w:rsid w:val="008137B4"/>
    <w:rsid w:val="00813E50"/>
    <w:rsid w:val="008149C1"/>
    <w:rsid w:val="00815BEC"/>
    <w:rsid w:val="00815C70"/>
    <w:rsid w:val="00816019"/>
    <w:rsid w:val="008161B7"/>
    <w:rsid w:val="008162F4"/>
    <w:rsid w:val="008168D6"/>
    <w:rsid w:val="00816992"/>
    <w:rsid w:val="008203FF"/>
    <w:rsid w:val="0082121F"/>
    <w:rsid w:val="0082209E"/>
    <w:rsid w:val="008224CD"/>
    <w:rsid w:val="00822F68"/>
    <w:rsid w:val="00823683"/>
    <w:rsid w:val="008250DC"/>
    <w:rsid w:val="008259B1"/>
    <w:rsid w:val="00826040"/>
    <w:rsid w:val="00826223"/>
    <w:rsid w:val="00827C60"/>
    <w:rsid w:val="00827D34"/>
    <w:rsid w:val="00827E04"/>
    <w:rsid w:val="008303AA"/>
    <w:rsid w:val="00830636"/>
    <w:rsid w:val="0083071E"/>
    <w:rsid w:val="00831001"/>
    <w:rsid w:val="00831EB1"/>
    <w:rsid w:val="00832225"/>
    <w:rsid w:val="00832CF6"/>
    <w:rsid w:val="00833911"/>
    <w:rsid w:val="00833B53"/>
    <w:rsid w:val="008347EE"/>
    <w:rsid w:val="0083485E"/>
    <w:rsid w:val="008352ED"/>
    <w:rsid w:val="00835D4D"/>
    <w:rsid w:val="00835FAE"/>
    <w:rsid w:val="00837486"/>
    <w:rsid w:val="00841404"/>
    <w:rsid w:val="00841EF0"/>
    <w:rsid w:val="008428C6"/>
    <w:rsid w:val="00842CCC"/>
    <w:rsid w:val="0084421A"/>
    <w:rsid w:val="008444C0"/>
    <w:rsid w:val="00846249"/>
    <w:rsid w:val="00850540"/>
    <w:rsid w:val="00851611"/>
    <w:rsid w:val="00851A2D"/>
    <w:rsid w:val="00851D72"/>
    <w:rsid w:val="00853804"/>
    <w:rsid w:val="00854948"/>
    <w:rsid w:val="00854BAE"/>
    <w:rsid w:val="008555A5"/>
    <w:rsid w:val="008559C8"/>
    <w:rsid w:val="008564B2"/>
    <w:rsid w:val="00856B7E"/>
    <w:rsid w:val="00856C36"/>
    <w:rsid w:val="00857C70"/>
    <w:rsid w:val="00857E9E"/>
    <w:rsid w:val="00860849"/>
    <w:rsid w:val="00860FD2"/>
    <w:rsid w:val="00861377"/>
    <w:rsid w:val="00861CD2"/>
    <w:rsid w:val="00862566"/>
    <w:rsid w:val="008632D1"/>
    <w:rsid w:val="008633B2"/>
    <w:rsid w:val="00863408"/>
    <w:rsid w:val="00863775"/>
    <w:rsid w:val="00863A19"/>
    <w:rsid w:val="00863AEC"/>
    <w:rsid w:val="00863EBF"/>
    <w:rsid w:val="00864A3B"/>
    <w:rsid w:val="00865396"/>
    <w:rsid w:val="0086548A"/>
    <w:rsid w:val="00865B9E"/>
    <w:rsid w:val="00866093"/>
    <w:rsid w:val="0086643B"/>
    <w:rsid w:val="00866EDC"/>
    <w:rsid w:val="00867102"/>
    <w:rsid w:val="008675DD"/>
    <w:rsid w:val="00871901"/>
    <w:rsid w:val="00872B8A"/>
    <w:rsid w:val="00872C29"/>
    <w:rsid w:val="008730D1"/>
    <w:rsid w:val="008741EC"/>
    <w:rsid w:val="00875C19"/>
    <w:rsid w:val="008764EA"/>
    <w:rsid w:val="00876782"/>
    <w:rsid w:val="00877185"/>
    <w:rsid w:val="00880AB8"/>
    <w:rsid w:val="00880B9C"/>
    <w:rsid w:val="008811B3"/>
    <w:rsid w:val="00881A78"/>
    <w:rsid w:val="00882AF4"/>
    <w:rsid w:val="00882B64"/>
    <w:rsid w:val="008830A5"/>
    <w:rsid w:val="00883379"/>
    <w:rsid w:val="00883605"/>
    <w:rsid w:val="00883E49"/>
    <w:rsid w:val="00884080"/>
    <w:rsid w:val="00884CB3"/>
    <w:rsid w:val="00885956"/>
    <w:rsid w:val="008862BD"/>
    <w:rsid w:val="00886EC2"/>
    <w:rsid w:val="008906E6"/>
    <w:rsid w:val="00890A34"/>
    <w:rsid w:val="00890D52"/>
    <w:rsid w:val="00892042"/>
    <w:rsid w:val="008925CB"/>
    <w:rsid w:val="008934D3"/>
    <w:rsid w:val="00893C02"/>
    <w:rsid w:val="00894CC5"/>
    <w:rsid w:val="00895009"/>
    <w:rsid w:val="00895683"/>
    <w:rsid w:val="0089667D"/>
    <w:rsid w:val="008A04C7"/>
    <w:rsid w:val="008A0FF0"/>
    <w:rsid w:val="008A1B50"/>
    <w:rsid w:val="008A2439"/>
    <w:rsid w:val="008A32D4"/>
    <w:rsid w:val="008A3858"/>
    <w:rsid w:val="008A3C3F"/>
    <w:rsid w:val="008A4195"/>
    <w:rsid w:val="008A41E2"/>
    <w:rsid w:val="008A48EF"/>
    <w:rsid w:val="008A4C7E"/>
    <w:rsid w:val="008A562E"/>
    <w:rsid w:val="008A65B5"/>
    <w:rsid w:val="008A6D04"/>
    <w:rsid w:val="008B0651"/>
    <w:rsid w:val="008B0CB7"/>
    <w:rsid w:val="008B0F19"/>
    <w:rsid w:val="008B10D3"/>
    <w:rsid w:val="008B17A9"/>
    <w:rsid w:val="008B35F4"/>
    <w:rsid w:val="008B3B2B"/>
    <w:rsid w:val="008B3FF4"/>
    <w:rsid w:val="008B4ABD"/>
    <w:rsid w:val="008B5224"/>
    <w:rsid w:val="008B5D38"/>
    <w:rsid w:val="008B7F1D"/>
    <w:rsid w:val="008C0772"/>
    <w:rsid w:val="008C155F"/>
    <w:rsid w:val="008C242D"/>
    <w:rsid w:val="008C2527"/>
    <w:rsid w:val="008C287E"/>
    <w:rsid w:val="008C3512"/>
    <w:rsid w:val="008C5235"/>
    <w:rsid w:val="008C6D0E"/>
    <w:rsid w:val="008C6EE9"/>
    <w:rsid w:val="008C7489"/>
    <w:rsid w:val="008C7B0E"/>
    <w:rsid w:val="008D0D89"/>
    <w:rsid w:val="008D1060"/>
    <w:rsid w:val="008D13D5"/>
    <w:rsid w:val="008D3627"/>
    <w:rsid w:val="008D3FFE"/>
    <w:rsid w:val="008D5258"/>
    <w:rsid w:val="008D58AF"/>
    <w:rsid w:val="008D64DC"/>
    <w:rsid w:val="008D65BE"/>
    <w:rsid w:val="008D7018"/>
    <w:rsid w:val="008D7558"/>
    <w:rsid w:val="008E0C45"/>
    <w:rsid w:val="008E165B"/>
    <w:rsid w:val="008E19FD"/>
    <w:rsid w:val="008E1B24"/>
    <w:rsid w:val="008E2894"/>
    <w:rsid w:val="008E3467"/>
    <w:rsid w:val="008E42C7"/>
    <w:rsid w:val="008E4990"/>
    <w:rsid w:val="008E4D2F"/>
    <w:rsid w:val="008E5B4E"/>
    <w:rsid w:val="008E6E43"/>
    <w:rsid w:val="008E6F8E"/>
    <w:rsid w:val="008E72AE"/>
    <w:rsid w:val="008F06B5"/>
    <w:rsid w:val="008F0B63"/>
    <w:rsid w:val="008F0C3B"/>
    <w:rsid w:val="008F2C5E"/>
    <w:rsid w:val="008F3834"/>
    <w:rsid w:val="008F3D39"/>
    <w:rsid w:val="008F5082"/>
    <w:rsid w:val="008F51D7"/>
    <w:rsid w:val="00900041"/>
    <w:rsid w:val="00900318"/>
    <w:rsid w:val="00902AE1"/>
    <w:rsid w:val="0090444A"/>
    <w:rsid w:val="009055D6"/>
    <w:rsid w:val="009060B2"/>
    <w:rsid w:val="00906121"/>
    <w:rsid w:val="00907A3D"/>
    <w:rsid w:val="009109FD"/>
    <w:rsid w:val="00911BD7"/>
    <w:rsid w:val="00911E85"/>
    <w:rsid w:val="0091212F"/>
    <w:rsid w:val="009142F2"/>
    <w:rsid w:val="009147F9"/>
    <w:rsid w:val="00914C3B"/>
    <w:rsid w:val="00917334"/>
    <w:rsid w:val="00917808"/>
    <w:rsid w:val="00917A9E"/>
    <w:rsid w:val="00917FCB"/>
    <w:rsid w:val="009225D1"/>
    <w:rsid w:val="00923634"/>
    <w:rsid w:val="00926DE2"/>
    <w:rsid w:val="00930049"/>
    <w:rsid w:val="00930155"/>
    <w:rsid w:val="00930352"/>
    <w:rsid w:val="00930BA2"/>
    <w:rsid w:val="00931B86"/>
    <w:rsid w:val="00933DFC"/>
    <w:rsid w:val="0093408B"/>
    <w:rsid w:val="0093565C"/>
    <w:rsid w:val="0093569E"/>
    <w:rsid w:val="009368EE"/>
    <w:rsid w:val="00936FCF"/>
    <w:rsid w:val="009372DD"/>
    <w:rsid w:val="00940BB1"/>
    <w:rsid w:val="00943F66"/>
    <w:rsid w:val="00944DA3"/>
    <w:rsid w:val="009454E0"/>
    <w:rsid w:val="009465E5"/>
    <w:rsid w:val="00946F1F"/>
    <w:rsid w:val="009509BE"/>
    <w:rsid w:val="00950DD1"/>
    <w:rsid w:val="00951340"/>
    <w:rsid w:val="009515BF"/>
    <w:rsid w:val="00951AAD"/>
    <w:rsid w:val="00952AAB"/>
    <w:rsid w:val="00953ED9"/>
    <w:rsid w:val="00954ACF"/>
    <w:rsid w:val="00954CDE"/>
    <w:rsid w:val="00955657"/>
    <w:rsid w:val="00955B0D"/>
    <w:rsid w:val="009600F9"/>
    <w:rsid w:val="00961307"/>
    <w:rsid w:val="009614C3"/>
    <w:rsid w:val="00961E28"/>
    <w:rsid w:val="0096250C"/>
    <w:rsid w:val="00963C47"/>
    <w:rsid w:val="00964587"/>
    <w:rsid w:val="00965B5D"/>
    <w:rsid w:val="0096623B"/>
    <w:rsid w:val="00970A8E"/>
    <w:rsid w:val="0097180C"/>
    <w:rsid w:val="00971BAC"/>
    <w:rsid w:val="00972A32"/>
    <w:rsid w:val="00972DBE"/>
    <w:rsid w:val="009735C3"/>
    <w:rsid w:val="00974B6F"/>
    <w:rsid w:val="00975DC3"/>
    <w:rsid w:val="00976E0C"/>
    <w:rsid w:val="0097732F"/>
    <w:rsid w:val="00977A87"/>
    <w:rsid w:val="00980387"/>
    <w:rsid w:val="009808D5"/>
    <w:rsid w:val="0098257B"/>
    <w:rsid w:val="00982A5A"/>
    <w:rsid w:val="00982AF6"/>
    <w:rsid w:val="00982B85"/>
    <w:rsid w:val="00983D92"/>
    <w:rsid w:val="0098576C"/>
    <w:rsid w:val="0098593E"/>
    <w:rsid w:val="00985990"/>
    <w:rsid w:val="00985DDA"/>
    <w:rsid w:val="0098656C"/>
    <w:rsid w:val="00987080"/>
    <w:rsid w:val="009871EA"/>
    <w:rsid w:val="00987525"/>
    <w:rsid w:val="00987739"/>
    <w:rsid w:val="00991621"/>
    <w:rsid w:val="00991737"/>
    <w:rsid w:val="00991FE5"/>
    <w:rsid w:val="00993BBA"/>
    <w:rsid w:val="00993ECA"/>
    <w:rsid w:val="0099572B"/>
    <w:rsid w:val="00996048"/>
    <w:rsid w:val="009970B6"/>
    <w:rsid w:val="009A1012"/>
    <w:rsid w:val="009A1502"/>
    <w:rsid w:val="009A1C96"/>
    <w:rsid w:val="009A1D00"/>
    <w:rsid w:val="009A1D95"/>
    <w:rsid w:val="009A2278"/>
    <w:rsid w:val="009A2D32"/>
    <w:rsid w:val="009A3232"/>
    <w:rsid w:val="009A3460"/>
    <w:rsid w:val="009A3E90"/>
    <w:rsid w:val="009A4DC6"/>
    <w:rsid w:val="009A7347"/>
    <w:rsid w:val="009B1237"/>
    <w:rsid w:val="009B1D70"/>
    <w:rsid w:val="009B24E9"/>
    <w:rsid w:val="009B24FF"/>
    <w:rsid w:val="009B3104"/>
    <w:rsid w:val="009B34ED"/>
    <w:rsid w:val="009B350C"/>
    <w:rsid w:val="009B389D"/>
    <w:rsid w:val="009B42F1"/>
    <w:rsid w:val="009B4C02"/>
    <w:rsid w:val="009B5A8F"/>
    <w:rsid w:val="009B6F5B"/>
    <w:rsid w:val="009C12DD"/>
    <w:rsid w:val="009C1414"/>
    <w:rsid w:val="009C2228"/>
    <w:rsid w:val="009C2AAF"/>
    <w:rsid w:val="009C2B24"/>
    <w:rsid w:val="009C2B6D"/>
    <w:rsid w:val="009C3FD2"/>
    <w:rsid w:val="009C3FFF"/>
    <w:rsid w:val="009C4CA0"/>
    <w:rsid w:val="009C57E3"/>
    <w:rsid w:val="009D076F"/>
    <w:rsid w:val="009D0A89"/>
    <w:rsid w:val="009D0AEA"/>
    <w:rsid w:val="009D1814"/>
    <w:rsid w:val="009D1C2C"/>
    <w:rsid w:val="009D2B0A"/>
    <w:rsid w:val="009D3516"/>
    <w:rsid w:val="009D3643"/>
    <w:rsid w:val="009D4050"/>
    <w:rsid w:val="009D42B1"/>
    <w:rsid w:val="009D4F1D"/>
    <w:rsid w:val="009D5A43"/>
    <w:rsid w:val="009D635E"/>
    <w:rsid w:val="009D6B22"/>
    <w:rsid w:val="009D70A1"/>
    <w:rsid w:val="009E15AC"/>
    <w:rsid w:val="009E185C"/>
    <w:rsid w:val="009E251B"/>
    <w:rsid w:val="009E2D6E"/>
    <w:rsid w:val="009E4031"/>
    <w:rsid w:val="009E422F"/>
    <w:rsid w:val="009E4845"/>
    <w:rsid w:val="009E5027"/>
    <w:rsid w:val="009E5170"/>
    <w:rsid w:val="009E5AFE"/>
    <w:rsid w:val="009E6C23"/>
    <w:rsid w:val="009F1237"/>
    <w:rsid w:val="009F14E0"/>
    <w:rsid w:val="009F14F1"/>
    <w:rsid w:val="009F2588"/>
    <w:rsid w:val="009F2F77"/>
    <w:rsid w:val="009F3620"/>
    <w:rsid w:val="009F3A76"/>
    <w:rsid w:val="009F3DE2"/>
    <w:rsid w:val="009F4ACE"/>
    <w:rsid w:val="009F4F08"/>
    <w:rsid w:val="009F4FE8"/>
    <w:rsid w:val="009F5702"/>
    <w:rsid w:val="009F6A2E"/>
    <w:rsid w:val="009F6A96"/>
    <w:rsid w:val="00A00792"/>
    <w:rsid w:val="00A00FBD"/>
    <w:rsid w:val="00A02AB9"/>
    <w:rsid w:val="00A0337B"/>
    <w:rsid w:val="00A0386C"/>
    <w:rsid w:val="00A0485C"/>
    <w:rsid w:val="00A05CC8"/>
    <w:rsid w:val="00A06608"/>
    <w:rsid w:val="00A06D3E"/>
    <w:rsid w:val="00A06E71"/>
    <w:rsid w:val="00A070F0"/>
    <w:rsid w:val="00A07AD7"/>
    <w:rsid w:val="00A07CA6"/>
    <w:rsid w:val="00A1094A"/>
    <w:rsid w:val="00A11524"/>
    <w:rsid w:val="00A11C92"/>
    <w:rsid w:val="00A1246C"/>
    <w:rsid w:val="00A13CDA"/>
    <w:rsid w:val="00A14D31"/>
    <w:rsid w:val="00A152B4"/>
    <w:rsid w:val="00A15A75"/>
    <w:rsid w:val="00A17B58"/>
    <w:rsid w:val="00A17DE9"/>
    <w:rsid w:val="00A202FA"/>
    <w:rsid w:val="00A2050F"/>
    <w:rsid w:val="00A223C3"/>
    <w:rsid w:val="00A23537"/>
    <w:rsid w:val="00A23A84"/>
    <w:rsid w:val="00A23FEC"/>
    <w:rsid w:val="00A26409"/>
    <w:rsid w:val="00A274AF"/>
    <w:rsid w:val="00A27EF4"/>
    <w:rsid w:val="00A30483"/>
    <w:rsid w:val="00A30732"/>
    <w:rsid w:val="00A31CB6"/>
    <w:rsid w:val="00A31F8A"/>
    <w:rsid w:val="00A328F2"/>
    <w:rsid w:val="00A33148"/>
    <w:rsid w:val="00A3550F"/>
    <w:rsid w:val="00A36674"/>
    <w:rsid w:val="00A36CDA"/>
    <w:rsid w:val="00A37030"/>
    <w:rsid w:val="00A3716F"/>
    <w:rsid w:val="00A378D5"/>
    <w:rsid w:val="00A41B47"/>
    <w:rsid w:val="00A428F5"/>
    <w:rsid w:val="00A4320B"/>
    <w:rsid w:val="00A44065"/>
    <w:rsid w:val="00A442A8"/>
    <w:rsid w:val="00A44358"/>
    <w:rsid w:val="00A44CE5"/>
    <w:rsid w:val="00A454CB"/>
    <w:rsid w:val="00A45F8B"/>
    <w:rsid w:val="00A465FE"/>
    <w:rsid w:val="00A46635"/>
    <w:rsid w:val="00A4664D"/>
    <w:rsid w:val="00A466F0"/>
    <w:rsid w:val="00A471E5"/>
    <w:rsid w:val="00A473F4"/>
    <w:rsid w:val="00A47E53"/>
    <w:rsid w:val="00A5018D"/>
    <w:rsid w:val="00A502DD"/>
    <w:rsid w:val="00A50A9E"/>
    <w:rsid w:val="00A51FCE"/>
    <w:rsid w:val="00A5356E"/>
    <w:rsid w:val="00A53DAE"/>
    <w:rsid w:val="00A54F43"/>
    <w:rsid w:val="00A5556F"/>
    <w:rsid w:val="00A56A5A"/>
    <w:rsid w:val="00A57116"/>
    <w:rsid w:val="00A57AB6"/>
    <w:rsid w:val="00A57D60"/>
    <w:rsid w:val="00A57EB3"/>
    <w:rsid w:val="00A6194C"/>
    <w:rsid w:val="00A61FC9"/>
    <w:rsid w:val="00A65567"/>
    <w:rsid w:val="00A65B8B"/>
    <w:rsid w:val="00A65DEC"/>
    <w:rsid w:val="00A66D97"/>
    <w:rsid w:val="00A6746E"/>
    <w:rsid w:val="00A67A60"/>
    <w:rsid w:val="00A700FB"/>
    <w:rsid w:val="00A702F4"/>
    <w:rsid w:val="00A709F9"/>
    <w:rsid w:val="00A70BCF"/>
    <w:rsid w:val="00A71838"/>
    <w:rsid w:val="00A71933"/>
    <w:rsid w:val="00A71A4D"/>
    <w:rsid w:val="00A73FC1"/>
    <w:rsid w:val="00A75043"/>
    <w:rsid w:val="00A75C3F"/>
    <w:rsid w:val="00A7670C"/>
    <w:rsid w:val="00A7676C"/>
    <w:rsid w:val="00A7695C"/>
    <w:rsid w:val="00A76A83"/>
    <w:rsid w:val="00A7705F"/>
    <w:rsid w:val="00A77DF5"/>
    <w:rsid w:val="00A81207"/>
    <w:rsid w:val="00A83B44"/>
    <w:rsid w:val="00A843FB"/>
    <w:rsid w:val="00A85DE9"/>
    <w:rsid w:val="00A8726C"/>
    <w:rsid w:val="00A9000B"/>
    <w:rsid w:val="00A9103B"/>
    <w:rsid w:val="00A919F8"/>
    <w:rsid w:val="00A92B36"/>
    <w:rsid w:val="00A938F7"/>
    <w:rsid w:val="00A94884"/>
    <w:rsid w:val="00A94935"/>
    <w:rsid w:val="00A9547B"/>
    <w:rsid w:val="00A97AEF"/>
    <w:rsid w:val="00AA0877"/>
    <w:rsid w:val="00AA14CC"/>
    <w:rsid w:val="00AA1EB9"/>
    <w:rsid w:val="00AA2540"/>
    <w:rsid w:val="00AA26D4"/>
    <w:rsid w:val="00AA3190"/>
    <w:rsid w:val="00AA3C8E"/>
    <w:rsid w:val="00AA5BFB"/>
    <w:rsid w:val="00AA5F37"/>
    <w:rsid w:val="00AA658F"/>
    <w:rsid w:val="00AA665A"/>
    <w:rsid w:val="00AA7DD7"/>
    <w:rsid w:val="00AB080D"/>
    <w:rsid w:val="00AB0851"/>
    <w:rsid w:val="00AB1157"/>
    <w:rsid w:val="00AB2A89"/>
    <w:rsid w:val="00AB3C9E"/>
    <w:rsid w:val="00AB4AA2"/>
    <w:rsid w:val="00AB4FEB"/>
    <w:rsid w:val="00AB5FC0"/>
    <w:rsid w:val="00AB64F6"/>
    <w:rsid w:val="00AB6DB5"/>
    <w:rsid w:val="00AB73D8"/>
    <w:rsid w:val="00AB764B"/>
    <w:rsid w:val="00AB7705"/>
    <w:rsid w:val="00AB7BDD"/>
    <w:rsid w:val="00AC05F4"/>
    <w:rsid w:val="00AC2B97"/>
    <w:rsid w:val="00AC3607"/>
    <w:rsid w:val="00AC3C9F"/>
    <w:rsid w:val="00AC3DFD"/>
    <w:rsid w:val="00AC4029"/>
    <w:rsid w:val="00AC4881"/>
    <w:rsid w:val="00AC52E2"/>
    <w:rsid w:val="00AC54E0"/>
    <w:rsid w:val="00AC5516"/>
    <w:rsid w:val="00AC6E77"/>
    <w:rsid w:val="00AC6ECB"/>
    <w:rsid w:val="00AC7084"/>
    <w:rsid w:val="00AC7F5A"/>
    <w:rsid w:val="00AD1E17"/>
    <w:rsid w:val="00AD29B6"/>
    <w:rsid w:val="00AD2A4C"/>
    <w:rsid w:val="00AD2D73"/>
    <w:rsid w:val="00AD3445"/>
    <w:rsid w:val="00AD3606"/>
    <w:rsid w:val="00AD4EAB"/>
    <w:rsid w:val="00AD50E0"/>
    <w:rsid w:val="00AD5FAB"/>
    <w:rsid w:val="00AD7EE5"/>
    <w:rsid w:val="00AD7FEC"/>
    <w:rsid w:val="00AE04A4"/>
    <w:rsid w:val="00AE0684"/>
    <w:rsid w:val="00AE1272"/>
    <w:rsid w:val="00AE182C"/>
    <w:rsid w:val="00AE1D52"/>
    <w:rsid w:val="00AE3360"/>
    <w:rsid w:val="00AE3F43"/>
    <w:rsid w:val="00AE4869"/>
    <w:rsid w:val="00AE69FB"/>
    <w:rsid w:val="00AE7DA9"/>
    <w:rsid w:val="00AF2AB0"/>
    <w:rsid w:val="00AF3A29"/>
    <w:rsid w:val="00AF5CBB"/>
    <w:rsid w:val="00AF5D74"/>
    <w:rsid w:val="00AF5D87"/>
    <w:rsid w:val="00AF619E"/>
    <w:rsid w:val="00AF73C3"/>
    <w:rsid w:val="00AF7D96"/>
    <w:rsid w:val="00B002C4"/>
    <w:rsid w:val="00B022F1"/>
    <w:rsid w:val="00B02A51"/>
    <w:rsid w:val="00B02CCD"/>
    <w:rsid w:val="00B02F7D"/>
    <w:rsid w:val="00B0337A"/>
    <w:rsid w:val="00B0363C"/>
    <w:rsid w:val="00B05095"/>
    <w:rsid w:val="00B064A8"/>
    <w:rsid w:val="00B069F1"/>
    <w:rsid w:val="00B07BEA"/>
    <w:rsid w:val="00B1065F"/>
    <w:rsid w:val="00B11AF0"/>
    <w:rsid w:val="00B128FF"/>
    <w:rsid w:val="00B14872"/>
    <w:rsid w:val="00B14EBF"/>
    <w:rsid w:val="00B153A6"/>
    <w:rsid w:val="00B16073"/>
    <w:rsid w:val="00B17E19"/>
    <w:rsid w:val="00B21564"/>
    <w:rsid w:val="00B22AC4"/>
    <w:rsid w:val="00B23492"/>
    <w:rsid w:val="00B242F5"/>
    <w:rsid w:val="00B2455C"/>
    <w:rsid w:val="00B246A2"/>
    <w:rsid w:val="00B253E7"/>
    <w:rsid w:val="00B25D3C"/>
    <w:rsid w:val="00B2651D"/>
    <w:rsid w:val="00B27364"/>
    <w:rsid w:val="00B2799A"/>
    <w:rsid w:val="00B309EA"/>
    <w:rsid w:val="00B30DAB"/>
    <w:rsid w:val="00B3198B"/>
    <w:rsid w:val="00B31AB8"/>
    <w:rsid w:val="00B31D2A"/>
    <w:rsid w:val="00B31F71"/>
    <w:rsid w:val="00B32A43"/>
    <w:rsid w:val="00B32B50"/>
    <w:rsid w:val="00B33038"/>
    <w:rsid w:val="00B33D32"/>
    <w:rsid w:val="00B341E8"/>
    <w:rsid w:val="00B349AA"/>
    <w:rsid w:val="00B34A9E"/>
    <w:rsid w:val="00B34F74"/>
    <w:rsid w:val="00B3692A"/>
    <w:rsid w:val="00B37BD8"/>
    <w:rsid w:val="00B401A7"/>
    <w:rsid w:val="00B40862"/>
    <w:rsid w:val="00B41B14"/>
    <w:rsid w:val="00B41E0A"/>
    <w:rsid w:val="00B424BE"/>
    <w:rsid w:val="00B4370D"/>
    <w:rsid w:val="00B43E32"/>
    <w:rsid w:val="00B44D47"/>
    <w:rsid w:val="00B45D44"/>
    <w:rsid w:val="00B464AC"/>
    <w:rsid w:val="00B47110"/>
    <w:rsid w:val="00B501F7"/>
    <w:rsid w:val="00B50B86"/>
    <w:rsid w:val="00B517B4"/>
    <w:rsid w:val="00B51DAA"/>
    <w:rsid w:val="00B524DA"/>
    <w:rsid w:val="00B52598"/>
    <w:rsid w:val="00B53485"/>
    <w:rsid w:val="00B54B5A"/>
    <w:rsid w:val="00B552E1"/>
    <w:rsid w:val="00B55A40"/>
    <w:rsid w:val="00B571B6"/>
    <w:rsid w:val="00B577D9"/>
    <w:rsid w:val="00B603DB"/>
    <w:rsid w:val="00B60B7C"/>
    <w:rsid w:val="00B6147B"/>
    <w:rsid w:val="00B6177F"/>
    <w:rsid w:val="00B61C02"/>
    <w:rsid w:val="00B61ED0"/>
    <w:rsid w:val="00B6218A"/>
    <w:rsid w:val="00B62277"/>
    <w:rsid w:val="00B6342D"/>
    <w:rsid w:val="00B65599"/>
    <w:rsid w:val="00B66514"/>
    <w:rsid w:val="00B665C6"/>
    <w:rsid w:val="00B6718C"/>
    <w:rsid w:val="00B70B49"/>
    <w:rsid w:val="00B71FE4"/>
    <w:rsid w:val="00B72277"/>
    <w:rsid w:val="00B72D0E"/>
    <w:rsid w:val="00B73159"/>
    <w:rsid w:val="00B748FA"/>
    <w:rsid w:val="00B75289"/>
    <w:rsid w:val="00B75A2D"/>
    <w:rsid w:val="00B76166"/>
    <w:rsid w:val="00B76DE6"/>
    <w:rsid w:val="00B77134"/>
    <w:rsid w:val="00B819F7"/>
    <w:rsid w:val="00B822AB"/>
    <w:rsid w:val="00B82CA3"/>
    <w:rsid w:val="00B838DA"/>
    <w:rsid w:val="00B83976"/>
    <w:rsid w:val="00B8401D"/>
    <w:rsid w:val="00B8460F"/>
    <w:rsid w:val="00B85829"/>
    <w:rsid w:val="00B85B0B"/>
    <w:rsid w:val="00B86725"/>
    <w:rsid w:val="00B8676E"/>
    <w:rsid w:val="00B86A11"/>
    <w:rsid w:val="00B874AE"/>
    <w:rsid w:val="00B902A1"/>
    <w:rsid w:val="00B906CB"/>
    <w:rsid w:val="00B90BF2"/>
    <w:rsid w:val="00B91D88"/>
    <w:rsid w:val="00B921EB"/>
    <w:rsid w:val="00B9281B"/>
    <w:rsid w:val="00B92AFD"/>
    <w:rsid w:val="00B92FEE"/>
    <w:rsid w:val="00B93591"/>
    <w:rsid w:val="00B939CA"/>
    <w:rsid w:val="00B93DEA"/>
    <w:rsid w:val="00B946A6"/>
    <w:rsid w:val="00B957A8"/>
    <w:rsid w:val="00B95EA7"/>
    <w:rsid w:val="00B9633D"/>
    <w:rsid w:val="00B96670"/>
    <w:rsid w:val="00B974DF"/>
    <w:rsid w:val="00B97B5F"/>
    <w:rsid w:val="00BA0DA7"/>
    <w:rsid w:val="00BA2466"/>
    <w:rsid w:val="00BA3EA6"/>
    <w:rsid w:val="00BA4B8A"/>
    <w:rsid w:val="00BA4D0C"/>
    <w:rsid w:val="00BA50C0"/>
    <w:rsid w:val="00BA5146"/>
    <w:rsid w:val="00BA69F3"/>
    <w:rsid w:val="00BA6BE6"/>
    <w:rsid w:val="00BA73F4"/>
    <w:rsid w:val="00BA7935"/>
    <w:rsid w:val="00BA7C7F"/>
    <w:rsid w:val="00BB01CB"/>
    <w:rsid w:val="00BB02D2"/>
    <w:rsid w:val="00BB0F0D"/>
    <w:rsid w:val="00BB2270"/>
    <w:rsid w:val="00BB2394"/>
    <w:rsid w:val="00BB4C75"/>
    <w:rsid w:val="00BB5ABB"/>
    <w:rsid w:val="00BB6371"/>
    <w:rsid w:val="00BB70E5"/>
    <w:rsid w:val="00BB7413"/>
    <w:rsid w:val="00BC00A6"/>
    <w:rsid w:val="00BC03A5"/>
    <w:rsid w:val="00BC12A6"/>
    <w:rsid w:val="00BC4C76"/>
    <w:rsid w:val="00BC4EEB"/>
    <w:rsid w:val="00BC4F0A"/>
    <w:rsid w:val="00BC4F28"/>
    <w:rsid w:val="00BC515B"/>
    <w:rsid w:val="00BC5659"/>
    <w:rsid w:val="00BC571E"/>
    <w:rsid w:val="00BC5C6E"/>
    <w:rsid w:val="00BC6390"/>
    <w:rsid w:val="00BC6751"/>
    <w:rsid w:val="00BD0133"/>
    <w:rsid w:val="00BD0239"/>
    <w:rsid w:val="00BD2B13"/>
    <w:rsid w:val="00BD488E"/>
    <w:rsid w:val="00BD4D46"/>
    <w:rsid w:val="00BD5D1C"/>
    <w:rsid w:val="00BD630E"/>
    <w:rsid w:val="00BD69CA"/>
    <w:rsid w:val="00BD749B"/>
    <w:rsid w:val="00BD78F6"/>
    <w:rsid w:val="00BD7DC0"/>
    <w:rsid w:val="00BE1322"/>
    <w:rsid w:val="00BE1729"/>
    <w:rsid w:val="00BE2FAD"/>
    <w:rsid w:val="00BE2FB3"/>
    <w:rsid w:val="00BE37CF"/>
    <w:rsid w:val="00BE4267"/>
    <w:rsid w:val="00BE5D7C"/>
    <w:rsid w:val="00BE5EDC"/>
    <w:rsid w:val="00BE73F8"/>
    <w:rsid w:val="00BE77D7"/>
    <w:rsid w:val="00BF0982"/>
    <w:rsid w:val="00BF0AEE"/>
    <w:rsid w:val="00BF0D05"/>
    <w:rsid w:val="00BF15D9"/>
    <w:rsid w:val="00BF2675"/>
    <w:rsid w:val="00BF412B"/>
    <w:rsid w:val="00BF424D"/>
    <w:rsid w:val="00BF4389"/>
    <w:rsid w:val="00BF4997"/>
    <w:rsid w:val="00BF4B6F"/>
    <w:rsid w:val="00BF4C13"/>
    <w:rsid w:val="00BF5AA9"/>
    <w:rsid w:val="00BF6E6A"/>
    <w:rsid w:val="00BF70EA"/>
    <w:rsid w:val="00BF7381"/>
    <w:rsid w:val="00C007DB"/>
    <w:rsid w:val="00C027AB"/>
    <w:rsid w:val="00C029B1"/>
    <w:rsid w:val="00C03415"/>
    <w:rsid w:val="00C03E04"/>
    <w:rsid w:val="00C03FAF"/>
    <w:rsid w:val="00C062EA"/>
    <w:rsid w:val="00C06410"/>
    <w:rsid w:val="00C06B32"/>
    <w:rsid w:val="00C07D2D"/>
    <w:rsid w:val="00C07D49"/>
    <w:rsid w:val="00C07F2F"/>
    <w:rsid w:val="00C10155"/>
    <w:rsid w:val="00C108BB"/>
    <w:rsid w:val="00C110AF"/>
    <w:rsid w:val="00C12A19"/>
    <w:rsid w:val="00C14779"/>
    <w:rsid w:val="00C15068"/>
    <w:rsid w:val="00C15421"/>
    <w:rsid w:val="00C1556C"/>
    <w:rsid w:val="00C16507"/>
    <w:rsid w:val="00C1675A"/>
    <w:rsid w:val="00C16A6B"/>
    <w:rsid w:val="00C179A1"/>
    <w:rsid w:val="00C20631"/>
    <w:rsid w:val="00C209AF"/>
    <w:rsid w:val="00C20DE7"/>
    <w:rsid w:val="00C21844"/>
    <w:rsid w:val="00C22844"/>
    <w:rsid w:val="00C228AE"/>
    <w:rsid w:val="00C24B36"/>
    <w:rsid w:val="00C25825"/>
    <w:rsid w:val="00C26256"/>
    <w:rsid w:val="00C26D49"/>
    <w:rsid w:val="00C27D57"/>
    <w:rsid w:val="00C27FC8"/>
    <w:rsid w:val="00C30BC8"/>
    <w:rsid w:val="00C30C89"/>
    <w:rsid w:val="00C311CA"/>
    <w:rsid w:val="00C329E6"/>
    <w:rsid w:val="00C331FF"/>
    <w:rsid w:val="00C33A24"/>
    <w:rsid w:val="00C349A8"/>
    <w:rsid w:val="00C34C44"/>
    <w:rsid w:val="00C351DD"/>
    <w:rsid w:val="00C37075"/>
    <w:rsid w:val="00C42073"/>
    <w:rsid w:val="00C427BC"/>
    <w:rsid w:val="00C4466E"/>
    <w:rsid w:val="00C44B05"/>
    <w:rsid w:val="00C45A37"/>
    <w:rsid w:val="00C472A2"/>
    <w:rsid w:val="00C47B5E"/>
    <w:rsid w:val="00C512CB"/>
    <w:rsid w:val="00C53683"/>
    <w:rsid w:val="00C53E2C"/>
    <w:rsid w:val="00C54017"/>
    <w:rsid w:val="00C545C2"/>
    <w:rsid w:val="00C55C8D"/>
    <w:rsid w:val="00C60C28"/>
    <w:rsid w:val="00C60CFA"/>
    <w:rsid w:val="00C60E7E"/>
    <w:rsid w:val="00C61158"/>
    <w:rsid w:val="00C627F9"/>
    <w:rsid w:val="00C6369D"/>
    <w:rsid w:val="00C64154"/>
    <w:rsid w:val="00C64492"/>
    <w:rsid w:val="00C647E8"/>
    <w:rsid w:val="00C67383"/>
    <w:rsid w:val="00C67D40"/>
    <w:rsid w:val="00C70500"/>
    <w:rsid w:val="00C708EE"/>
    <w:rsid w:val="00C70A87"/>
    <w:rsid w:val="00C71100"/>
    <w:rsid w:val="00C71877"/>
    <w:rsid w:val="00C71BE8"/>
    <w:rsid w:val="00C721F6"/>
    <w:rsid w:val="00C7261C"/>
    <w:rsid w:val="00C72857"/>
    <w:rsid w:val="00C72D99"/>
    <w:rsid w:val="00C749F4"/>
    <w:rsid w:val="00C74C86"/>
    <w:rsid w:val="00C7518A"/>
    <w:rsid w:val="00C75360"/>
    <w:rsid w:val="00C76589"/>
    <w:rsid w:val="00C77258"/>
    <w:rsid w:val="00C80B85"/>
    <w:rsid w:val="00C821B8"/>
    <w:rsid w:val="00C84614"/>
    <w:rsid w:val="00C84630"/>
    <w:rsid w:val="00C84B89"/>
    <w:rsid w:val="00C85C8D"/>
    <w:rsid w:val="00C860A6"/>
    <w:rsid w:val="00C862B1"/>
    <w:rsid w:val="00C8701A"/>
    <w:rsid w:val="00C87FBE"/>
    <w:rsid w:val="00C90403"/>
    <w:rsid w:val="00C90785"/>
    <w:rsid w:val="00C9196A"/>
    <w:rsid w:val="00C91C6B"/>
    <w:rsid w:val="00C92996"/>
    <w:rsid w:val="00C93685"/>
    <w:rsid w:val="00C94227"/>
    <w:rsid w:val="00C94897"/>
    <w:rsid w:val="00C953A6"/>
    <w:rsid w:val="00C95C99"/>
    <w:rsid w:val="00C96E98"/>
    <w:rsid w:val="00C96F1D"/>
    <w:rsid w:val="00C97655"/>
    <w:rsid w:val="00CA1D31"/>
    <w:rsid w:val="00CA2258"/>
    <w:rsid w:val="00CA22F7"/>
    <w:rsid w:val="00CA256D"/>
    <w:rsid w:val="00CA3234"/>
    <w:rsid w:val="00CA3E0F"/>
    <w:rsid w:val="00CA3F0E"/>
    <w:rsid w:val="00CA5518"/>
    <w:rsid w:val="00CA5528"/>
    <w:rsid w:val="00CA5B91"/>
    <w:rsid w:val="00CA673A"/>
    <w:rsid w:val="00CB0CAE"/>
    <w:rsid w:val="00CB19A5"/>
    <w:rsid w:val="00CB55D8"/>
    <w:rsid w:val="00CB778E"/>
    <w:rsid w:val="00CB77DD"/>
    <w:rsid w:val="00CB77E8"/>
    <w:rsid w:val="00CC09CE"/>
    <w:rsid w:val="00CC26DA"/>
    <w:rsid w:val="00CC486D"/>
    <w:rsid w:val="00CC4E0B"/>
    <w:rsid w:val="00CC517E"/>
    <w:rsid w:val="00CC57EE"/>
    <w:rsid w:val="00CC57F5"/>
    <w:rsid w:val="00CC5AA3"/>
    <w:rsid w:val="00CC776D"/>
    <w:rsid w:val="00CC7E6A"/>
    <w:rsid w:val="00CD019B"/>
    <w:rsid w:val="00CD1B56"/>
    <w:rsid w:val="00CD22E7"/>
    <w:rsid w:val="00CD291E"/>
    <w:rsid w:val="00CD3A31"/>
    <w:rsid w:val="00CD597B"/>
    <w:rsid w:val="00CD5D48"/>
    <w:rsid w:val="00CD6C29"/>
    <w:rsid w:val="00CD707C"/>
    <w:rsid w:val="00CD71C2"/>
    <w:rsid w:val="00CD7DCA"/>
    <w:rsid w:val="00CE0864"/>
    <w:rsid w:val="00CE16A2"/>
    <w:rsid w:val="00CE1B7B"/>
    <w:rsid w:val="00CE1C54"/>
    <w:rsid w:val="00CE2DD5"/>
    <w:rsid w:val="00CE44F5"/>
    <w:rsid w:val="00CE5720"/>
    <w:rsid w:val="00CE5D89"/>
    <w:rsid w:val="00CE660E"/>
    <w:rsid w:val="00CE72FD"/>
    <w:rsid w:val="00CE7543"/>
    <w:rsid w:val="00CF1171"/>
    <w:rsid w:val="00CF2941"/>
    <w:rsid w:val="00CF3204"/>
    <w:rsid w:val="00CF3F37"/>
    <w:rsid w:val="00CF432E"/>
    <w:rsid w:val="00CF56CC"/>
    <w:rsid w:val="00CF5805"/>
    <w:rsid w:val="00CF5964"/>
    <w:rsid w:val="00D01F63"/>
    <w:rsid w:val="00D06358"/>
    <w:rsid w:val="00D0723A"/>
    <w:rsid w:val="00D07CB1"/>
    <w:rsid w:val="00D07D72"/>
    <w:rsid w:val="00D07EED"/>
    <w:rsid w:val="00D1092A"/>
    <w:rsid w:val="00D1165A"/>
    <w:rsid w:val="00D1178C"/>
    <w:rsid w:val="00D13659"/>
    <w:rsid w:val="00D137EC"/>
    <w:rsid w:val="00D13D0B"/>
    <w:rsid w:val="00D14AD9"/>
    <w:rsid w:val="00D14F6C"/>
    <w:rsid w:val="00D152C8"/>
    <w:rsid w:val="00D1561C"/>
    <w:rsid w:val="00D1566C"/>
    <w:rsid w:val="00D15B83"/>
    <w:rsid w:val="00D16274"/>
    <w:rsid w:val="00D162DA"/>
    <w:rsid w:val="00D16AFE"/>
    <w:rsid w:val="00D20D6E"/>
    <w:rsid w:val="00D2334E"/>
    <w:rsid w:val="00D233D3"/>
    <w:rsid w:val="00D237D2"/>
    <w:rsid w:val="00D23EB5"/>
    <w:rsid w:val="00D25FB2"/>
    <w:rsid w:val="00D26E04"/>
    <w:rsid w:val="00D27840"/>
    <w:rsid w:val="00D3007F"/>
    <w:rsid w:val="00D31AF6"/>
    <w:rsid w:val="00D31CE7"/>
    <w:rsid w:val="00D3223B"/>
    <w:rsid w:val="00D328B8"/>
    <w:rsid w:val="00D33F27"/>
    <w:rsid w:val="00D342C7"/>
    <w:rsid w:val="00D35828"/>
    <w:rsid w:val="00D36A7E"/>
    <w:rsid w:val="00D36C12"/>
    <w:rsid w:val="00D36CEE"/>
    <w:rsid w:val="00D42675"/>
    <w:rsid w:val="00D4280A"/>
    <w:rsid w:val="00D42B78"/>
    <w:rsid w:val="00D438B8"/>
    <w:rsid w:val="00D44345"/>
    <w:rsid w:val="00D45A0E"/>
    <w:rsid w:val="00D46211"/>
    <w:rsid w:val="00D46BEE"/>
    <w:rsid w:val="00D4739C"/>
    <w:rsid w:val="00D5131B"/>
    <w:rsid w:val="00D51ADB"/>
    <w:rsid w:val="00D529E5"/>
    <w:rsid w:val="00D53B43"/>
    <w:rsid w:val="00D53BE1"/>
    <w:rsid w:val="00D546AA"/>
    <w:rsid w:val="00D5561B"/>
    <w:rsid w:val="00D56D76"/>
    <w:rsid w:val="00D575B8"/>
    <w:rsid w:val="00D57FCF"/>
    <w:rsid w:val="00D60788"/>
    <w:rsid w:val="00D63469"/>
    <w:rsid w:val="00D63539"/>
    <w:rsid w:val="00D6388F"/>
    <w:rsid w:val="00D63F52"/>
    <w:rsid w:val="00D65397"/>
    <w:rsid w:val="00D65D02"/>
    <w:rsid w:val="00D66061"/>
    <w:rsid w:val="00D66762"/>
    <w:rsid w:val="00D66B0E"/>
    <w:rsid w:val="00D67600"/>
    <w:rsid w:val="00D731E7"/>
    <w:rsid w:val="00D73A3A"/>
    <w:rsid w:val="00D7522E"/>
    <w:rsid w:val="00D75BD3"/>
    <w:rsid w:val="00D75C13"/>
    <w:rsid w:val="00D75C72"/>
    <w:rsid w:val="00D76987"/>
    <w:rsid w:val="00D77D36"/>
    <w:rsid w:val="00D80277"/>
    <w:rsid w:val="00D81AEB"/>
    <w:rsid w:val="00D81B41"/>
    <w:rsid w:val="00D83132"/>
    <w:rsid w:val="00D834DC"/>
    <w:rsid w:val="00D83845"/>
    <w:rsid w:val="00D85042"/>
    <w:rsid w:val="00D8638C"/>
    <w:rsid w:val="00D86443"/>
    <w:rsid w:val="00D86D08"/>
    <w:rsid w:val="00D86FDB"/>
    <w:rsid w:val="00D87EDA"/>
    <w:rsid w:val="00D902EB"/>
    <w:rsid w:val="00D9053B"/>
    <w:rsid w:val="00D9122E"/>
    <w:rsid w:val="00D91708"/>
    <w:rsid w:val="00D923BA"/>
    <w:rsid w:val="00D92D45"/>
    <w:rsid w:val="00D93B08"/>
    <w:rsid w:val="00D93B13"/>
    <w:rsid w:val="00D94160"/>
    <w:rsid w:val="00D94622"/>
    <w:rsid w:val="00D94677"/>
    <w:rsid w:val="00DA08F3"/>
    <w:rsid w:val="00DA1072"/>
    <w:rsid w:val="00DA3417"/>
    <w:rsid w:val="00DA3870"/>
    <w:rsid w:val="00DA3F00"/>
    <w:rsid w:val="00DA4507"/>
    <w:rsid w:val="00DA4B8D"/>
    <w:rsid w:val="00DA4D4B"/>
    <w:rsid w:val="00DA515E"/>
    <w:rsid w:val="00DA5877"/>
    <w:rsid w:val="00DA689D"/>
    <w:rsid w:val="00DA72E5"/>
    <w:rsid w:val="00DA72F8"/>
    <w:rsid w:val="00DA7D09"/>
    <w:rsid w:val="00DB0C6D"/>
    <w:rsid w:val="00DB108E"/>
    <w:rsid w:val="00DB10B0"/>
    <w:rsid w:val="00DB195C"/>
    <w:rsid w:val="00DB2A6C"/>
    <w:rsid w:val="00DB48F8"/>
    <w:rsid w:val="00DB4B21"/>
    <w:rsid w:val="00DB5D96"/>
    <w:rsid w:val="00DB6A0C"/>
    <w:rsid w:val="00DB6E66"/>
    <w:rsid w:val="00DB70C9"/>
    <w:rsid w:val="00DC1202"/>
    <w:rsid w:val="00DC120E"/>
    <w:rsid w:val="00DC21BF"/>
    <w:rsid w:val="00DC2658"/>
    <w:rsid w:val="00DC2663"/>
    <w:rsid w:val="00DC452B"/>
    <w:rsid w:val="00DC475C"/>
    <w:rsid w:val="00DC47DE"/>
    <w:rsid w:val="00DC551B"/>
    <w:rsid w:val="00DC57AF"/>
    <w:rsid w:val="00DC5A38"/>
    <w:rsid w:val="00DC5D8F"/>
    <w:rsid w:val="00DC67AD"/>
    <w:rsid w:val="00DC72C9"/>
    <w:rsid w:val="00DD0A87"/>
    <w:rsid w:val="00DD0EEB"/>
    <w:rsid w:val="00DD16B8"/>
    <w:rsid w:val="00DD1D23"/>
    <w:rsid w:val="00DD2E3A"/>
    <w:rsid w:val="00DD4BFA"/>
    <w:rsid w:val="00DD50B2"/>
    <w:rsid w:val="00DD573C"/>
    <w:rsid w:val="00DD576C"/>
    <w:rsid w:val="00DD6B7B"/>
    <w:rsid w:val="00DD6DC5"/>
    <w:rsid w:val="00DD6E87"/>
    <w:rsid w:val="00DE04E2"/>
    <w:rsid w:val="00DE19EE"/>
    <w:rsid w:val="00DE212D"/>
    <w:rsid w:val="00DE21AE"/>
    <w:rsid w:val="00DE2365"/>
    <w:rsid w:val="00DE259C"/>
    <w:rsid w:val="00DE2C1D"/>
    <w:rsid w:val="00DE30F4"/>
    <w:rsid w:val="00DE3C6C"/>
    <w:rsid w:val="00DE3EE2"/>
    <w:rsid w:val="00DE48BF"/>
    <w:rsid w:val="00DE4BBF"/>
    <w:rsid w:val="00DE4CCF"/>
    <w:rsid w:val="00DE4FDA"/>
    <w:rsid w:val="00DE59D4"/>
    <w:rsid w:val="00DE5F82"/>
    <w:rsid w:val="00DF0EFF"/>
    <w:rsid w:val="00DF1003"/>
    <w:rsid w:val="00DF1A41"/>
    <w:rsid w:val="00DF1EAC"/>
    <w:rsid w:val="00DF1F78"/>
    <w:rsid w:val="00DF2E1C"/>
    <w:rsid w:val="00DF3AE7"/>
    <w:rsid w:val="00DF4665"/>
    <w:rsid w:val="00DF4DE3"/>
    <w:rsid w:val="00DF5BE7"/>
    <w:rsid w:val="00DF7E21"/>
    <w:rsid w:val="00E00E7C"/>
    <w:rsid w:val="00E01521"/>
    <w:rsid w:val="00E0238D"/>
    <w:rsid w:val="00E02E5D"/>
    <w:rsid w:val="00E03703"/>
    <w:rsid w:val="00E06EEE"/>
    <w:rsid w:val="00E07264"/>
    <w:rsid w:val="00E11706"/>
    <w:rsid w:val="00E125E3"/>
    <w:rsid w:val="00E126A7"/>
    <w:rsid w:val="00E13C42"/>
    <w:rsid w:val="00E13D13"/>
    <w:rsid w:val="00E1402D"/>
    <w:rsid w:val="00E145A9"/>
    <w:rsid w:val="00E1492A"/>
    <w:rsid w:val="00E15948"/>
    <w:rsid w:val="00E21981"/>
    <w:rsid w:val="00E21AC9"/>
    <w:rsid w:val="00E223BE"/>
    <w:rsid w:val="00E23E5A"/>
    <w:rsid w:val="00E2430E"/>
    <w:rsid w:val="00E2486B"/>
    <w:rsid w:val="00E25BB2"/>
    <w:rsid w:val="00E26243"/>
    <w:rsid w:val="00E269B9"/>
    <w:rsid w:val="00E27C9A"/>
    <w:rsid w:val="00E312EF"/>
    <w:rsid w:val="00E32200"/>
    <w:rsid w:val="00E32E8F"/>
    <w:rsid w:val="00E33CCB"/>
    <w:rsid w:val="00E33F2B"/>
    <w:rsid w:val="00E347BF"/>
    <w:rsid w:val="00E35006"/>
    <w:rsid w:val="00E35423"/>
    <w:rsid w:val="00E35964"/>
    <w:rsid w:val="00E35E3E"/>
    <w:rsid w:val="00E35FA8"/>
    <w:rsid w:val="00E36A42"/>
    <w:rsid w:val="00E3734D"/>
    <w:rsid w:val="00E376A7"/>
    <w:rsid w:val="00E379CC"/>
    <w:rsid w:val="00E37E5D"/>
    <w:rsid w:val="00E412F4"/>
    <w:rsid w:val="00E415EB"/>
    <w:rsid w:val="00E425E1"/>
    <w:rsid w:val="00E42F2A"/>
    <w:rsid w:val="00E430AD"/>
    <w:rsid w:val="00E43418"/>
    <w:rsid w:val="00E437B8"/>
    <w:rsid w:val="00E439F6"/>
    <w:rsid w:val="00E44669"/>
    <w:rsid w:val="00E44878"/>
    <w:rsid w:val="00E44B86"/>
    <w:rsid w:val="00E4511E"/>
    <w:rsid w:val="00E4547C"/>
    <w:rsid w:val="00E4612B"/>
    <w:rsid w:val="00E4689D"/>
    <w:rsid w:val="00E46A03"/>
    <w:rsid w:val="00E47B91"/>
    <w:rsid w:val="00E507A6"/>
    <w:rsid w:val="00E510F9"/>
    <w:rsid w:val="00E533F3"/>
    <w:rsid w:val="00E54784"/>
    <w:rsid w:val="00E54B21"/>
    <w:rsid w:val="00E54D87"/>
    <w:rsid w:val="00E55299"/>
    <w:rsid w:val="00E55611"/>
    <w:rsid w:val="00E5667D"/>
    <w:rsid w:val="00E57564"/>
    <w:rsid w:val="00E60AD8"/>
    <w:rsid w:val="00E611EB"/>
    <w:rsid w:val="00E61891"/>
    <w:rsid w:val="00E6397A"/>
    <w:rsid w:val="00E641F3"/>
    <w:rsid w:val="00E6482E"/>
    <w:rsid w:val="00E65620"/>
    <w:rsid w:val="00E67C8B"/>
    <w:rsid w:val="00E701B7"/>
    <w:rsid w:val="00E71F2E"/>
    <w:rsid w:val="00E724D1"/>
    <w:rsid w:val="00E72502"/>
    <w:rsid w:val="00E72B3B"/>
    <w:rsid w:val="00E72E4B"/>
    <w:rsid w:val="00E72F4C"/>
    <w:rsid w:val="00E73178"/>
    <w:rsid w:val="00E734E3"/>
    <w:rsid w:val="00E73665"/>
    <w:rsid w:val="00E73AD9"/>
    <w:rsid w:val="00E75872"/>
    <w:rsid w:val="00E75A61"/>
    <w:rsid w:val="00E768B2"/>
    <w:rsid w:val="00E76928"/>
    <w:rsid w:val="00E76A85"/>
    <w:rsid w:val="00E76B3A"/>
    <w:rsid w:val="00E77E9B"/>
    <w:rsid w:val="00E814BF"/>
    <w:rsid w:val="00E8180F"/>
    <w:rsid w:val="00E81CAC"/>
    <w:rsid w:val="00E81DC2"/>
    <w:rsid w:val="00E81E20"/>
    <w:rsid w:val="00E82026"/>
    <w:rsid w:val="00E82B17"/>
    <w:rsid w:val="00E8305F"/>
    <w:rsid w:val="00E83DA4"/>
    <w:rsid w:val="00E83F0B"/>
    <w:rsid w:val="00E84AFF"/>
    <w:rsid w:val="00E85B31"/>
    <w:rsid w:val="00E85CC7"/>
    <w:rsid w:val="00E8600D"/>
    <w:rsid w:val="00E861C3"/>
    <w:rsid w:val="00E87DAE"/>
    <w:rsid w:val="00E91198"/>
    <w:rsid w:val="00E918C2"/>
    <w:rsid w:val="00E91BD8"/>
    <w:rsid w:val="00E9212D"/>
    <w:rsid w:val="00E9257A"/>
    <w:rsid w:val="00E930FB"/>
    <w:rsid w:val="00E94B9B"/>
    <w:rsid w:val="00E97937"/>
    <w:rsid w:val="00EA0D99"/>
    <w:rsid w:val="00EA13D2"/>
    <w:rsid w:val="00EA1603"/>
    <w:rsid w:val="00EA1802"/>
    <w:rsid w:val="00EA1DD2"/>
    <w:rsid w:val="00EA22AE"/>
    <w:rsid w:val="00EA2D80"/>
    <w:rsid w:val="00EA34CC"/>
    <w:rsid w:val="00EA42E6"/>
    <w:rsid w:val="00EA45F1"/>
    <w:rsid w:val="00EA4B63"/>
    <w:rsid w:val="00EA57C4"/>
    <w:rsid w:val="00EB1D2E"/>
    <w:rsid w:val="00EB22FF"/>
    <w:rsid w:val="00EB3638"/>
    <w:rsid w:val="00EB4241"/>
    <w:rsid w:val="00EB4F34"/>
    <w:rsid w:val="00EB4F43"/>
    <w:rsid w:val="00EB55C5"/>
    <w:rsid w:val="00EB6ECA"/>
    <w:rsid w:val="00EB70C2"/>
    <w:rsid w:val="00EC0007"/>
    <w:rsid w:val="00EC01CE"/>
    <w:rsid w:val="00EC06DC"/>
    <w:rsid w:val="00EC1106"/>
    <w:rsid w:val="00EC1288"/>
    <w:rsid w:val="00EC1B9C"/>
    <w:rsid w:val="00EC20EF"/>
    <w:rsid w:val="00EC362F"/>
    <w:rsid w:val="00EC49C3"/>
    <w:rsid w:val="00EC4C07"/>
    <w:rsid w:val="00EC4E98"/>
    <w:rsid w:val="00EC5535"/>
    <w:rsid w:val="00EC5849"/>
    <w:rsid w:val="00EC6DF6"/>
    <w:rsid w:val="00ED0D6A"/>
    <w:rsid w:val="00ED1676"/>
    <w:rsid w:val="00ED283C"/>
    <w:rsid w:val="00ED29C2"/>
    <w:rsid w:val="00ED3E72"/>
    <w:rsid w:val="00EE09F7"/>
    <w:rsid w:val="00EE0D23"/>
    <w:rsid w:val="00EE1904"/>
    <w:rsid w:val="00EE2B5A"/>
    <w:rsid w:val="00EE3008"/>
    <w:rsid w:val="00EE3F81"/>
    <w:rsid w:val="00EE4251"/>
    <w:rsid w:val="00EE51D0"/>
    <w:rsid w:val="00EE5690"/>
    <w:rsid w:val="00EE7C5B"/>
    <w:rsid w:val="00EF0EE8"/>
    <w:rsid w:val="00EF0F05"/>
    <w:rsid w:val="00EF14DE"/>
    <w:rsid w:val="00EF1F5A"/>
    <w:rsid w:val="00EF25C3"/>
    <w:rsid w:val="00EF2EC3"/>
    <w:rsid w:val="00EF4EF4"/>
    <w:rsid w:val="00EF5E1B"/>
    <w:rsid w:val="00EF63BC"/>
    <w:rsid w:val="00EF6532"/>
    <w:rsid w:val="00EF6E17"/>
    <w:rsid w:val="00EF751E"/>
    <w:rsid w:val="00F005A7"/>
    <w:rsid w:val="00F0077A"/>
    <w:rsid w:val="00F04756"/>
    <w:rsid w:val="00F047AA"/>
    <w:rsid w:val="00F04993"/>
    <w:rsid w:val="00F05637"/>
    <w:rsid w:val="00F0587E"/>
    <w:rsid w:val="00F05DEB"/>
    <w:rsid w:val="00F0681A"/>
    <w:rsid w:val="00F06F09"/>
    <w:rsid w:val="00F102A2"/>
    <w:rsid w:val="00F1155C"/>
    <w:rsid w:val="00F12A56"/>
    <w:rsid w:val="00F1334F"/>
    <w:rsid w:val="00F1340B"/>
    <w:rsid w:val="00F1532F"/>
    <w:rsid w:val="00F163C4"/>
    <w:rsid w:val="00F16814"/>
    <w:rsid w:val="00F16B26"/>
    <w:rsid w:val="00F16C37"/>
    <w:rsid w:val="00F16CC0"/>
    <w:rsid w:val="00F177CE"/>
    <w:rsid w:val="00F17F16"/>
    <w:rsid w:val="00F17FD5"/>
    <w:rsid w:val="00F200C4"/>
    <w:rsid w:val="00F20471"/>
    <w:rsid w:val="00F20D26"/>
    <w:rsid w:val="00F2104C"/>
    <w:rsid w:val="00F21D47"/>
    <w:rsid w:val="00F225C5"/>
    <w:rsid w:val="00F237FE"/>
    <w:rsid w:val="00F23876"/>
    <w:rsid w:val="00F2448A"/>
    <w:rsid w:val="00F2591C"/>
    <w:rsid w:val="00F26C4B"/>
    <w:rsid w:val="00F2782C"/>
    <w:rsid w:val="00F31B3D"/>
    <w:rsid w:val="00F32051"/>
    <w:rsid w:val="00F327F0"/>
    <w:rsid w:val="00F337AD"/>
    <w:rsid w:val="00F35279"/>
    <w:rsid w:val="00F357E0"/>
    <w:rsid w:val="00F357F2"/>
    <w:rsid w:val="00F35BEA"/>
    <w:rsid w:val="00F3641A"/>
    <w:rsid w:val="00F370AC"/>
    <w:rsid w:val="00F3752A"/>
    <w:rsid w:val="00F37C13"/>
    <w:rsid w:val="00F40016"/>
    <w:rsid w:val="00F40207"/>
    <w:rsid w:val="00F40420"/>
    <w:rsid w:val="00F40997"/>
    <w:rsid w:val="00F40E3C"/>
    <w:rsid w:val="00F40F10"/>
    <w:rsid w:val="00F41154"/>
    <w:rsid w:val="00F4367D"/>
    <w:rsid w:val="00F4397A"/>
    <w:rsid w:val="00F43DBD"/>
    <w:rsid w:val="00F446F3"/>
    <w:rsid w:val="00F44805"/>
    <w:rsid w:val="00F44AE4"/>
    <w:rsid w:val="00F4570D"/>
    <w:rsid w:val="00F50718"/>
    <w:rsid w:val="00F50781"/>
    <w:rsid w:val="00F50DFA"/>
    <w:rsid w:val="00F515A0"/>
    <w:rsid w:val="00F51940"/>
    <w:rsid w:val="00F535E1"/>
    <w:rsid w:val="00F542A4"/>
    <w:rsid w:val="00F54E59"/>
    <w:rsid w:val="00F55EC7"/>
    <w:rsid w:val="00F562A4"/>
    <w:rsid w:val="00F5789F"/>
    <w:rsid w:val="00F607BF"/>
    <w:rsid w:val="00F60801"/>
    <w:rsid w:val="00F6094A"/>
    <w:rsid w:val="00F61775"/>
    <w:rsid w:val="00F61A3F"/>
    <w:rsid w:val="00F6315A"/>
    <w:rsid w:val="00F63EC2"/>
    <w:rsid w:val="00F64056"/>
    <w:rsid w:val="00F652B6"/>
    <w:rsid w:val="00F66254"/>
    <w:rsid w:val="00F66F36"/>
    <w:rsid w:val="00F66F5B"/>
    <w:rsid w:val="00F6726A"/>
    <w:rsid w:val="00F70DB0"/>
    <w:rsid w:val="00F71441"/>
    <w:rsid w:val="00F728D6"/>
    <w:rsid w:val="00F74205"/>
    <w:rsid w:val="00F75791"/>
    <w:rsid w:val="00F76790"/>
    <w:rsid w:val="00F8059D"/>
    <w:rsid w:val="00F8138A"/>
    <w:rsid w:val="00F821F2"/>
    <w:rsid w:val="00F82D8F"/>
    <w:rsid w:val="00F839D9"/>
    <w:rsid w:val="00F84712"/>
    <w:rsid w:val="00F85AA3"/>
    <w:rsid w:val="00F86130"/>
    <w:rsid w:val="00F86D6F"/>
    <w:rsid w:val="00F87A6D"/>
    <w:rsid w:val="00F87CAA"/>
    <w:rsid w:val="00F9027A"/>
    <w:rsid w:val="00F91550"/>
    <w:rsid w:val="00F920EB"/>
    <w:rsid w:val="00F930CD"/>
    <w:rsid w:val="00F93D01"/>
    <w:rsid w:val="00F94F28"/>
    <w:rsid w:val="00F95027"/>
    <w:rsid w:val="00F959E8"/>
    <w:rsid w:val="00F9638F"/>
    <w:rsid w:val="00F96EEC"/>
    <w:rsid w:val="00F9721C"/>
    <w:rsid w:val="00F97296"/>
    <w:rsid w:val="00F97BF4"/>
    <w:rsid w:val="00FA0692"/>
    <w:rsid w:val="00FA0EC2"/>
    <w:rsid w:val="00FA0F2F"/>
    <w:rsid w:val="00FA1FA8"/>
    <w:rsid w:val="00FA4EF0"/>
    <w:rsid w:val="00FA506F"/>
    <w:rsid w:val="00FA585C"/>
    <w:rsid w:val="00FA5B50"/>
    <w:rsid w:val="00FA5D31"/>
    <w:rsid w:val="00FA68AF"/>
    <w:rsid w:val="00FA6B17"/>
    <w:rsid w:val="00FA6C66"/>
    <w:rsid w:val="00FA7EED"/>
    <w:rsid w:val="00FB08B5"/>
    <w:rsid w:val="00FB1A78"/>
    <w:rsid w:val="00FB3693"/>
    <w:rsid w:val="00FB3AE0"/>
    <w:rsid w:val="00FB4B4D"/>
    <w:rsid w:val="00FB4D83"/>
    <w:rsid w:val="00FB54DE"/>
    <w:rsid w:val="00FB743E"/>
    <w:rsid w:val="00FB7B01"/>
    <w:rsid w:val="00FB7DB3"/>
    <w:rsid w:val="00FC035E"/>
    <w:rsid w:val="00FC0666"/>
    <w:rsid w:val="00FC095A"/>
    <w:rsid w:val="00FC2A59"/>
    <w:rsid w:val="00FC32D1"/>
    <w:rsid w:val="00FC39E9"/>
    <w:rsid w:val="00FC480F"/>
    <w:rsid w:val="00FC4A12"/>
    <w:rsid w:val="00FC4F4D"/>
    <w:rsid w:val="00FC4FB8"/>
    <w:rsid w:val="00FC509F"/>
    <w:rsid w:val="00FC53E7"/>
    <w:rsid w:val="00FC59E3"/>
    <w:rsid w:val="00FC5BF0"/>
    <w:rsid w:val="00FC7421"/>
    <w:rsid w:val="00FC751A"/>
    <w:rsid w:val="00FC7875"/>
    <w:rsid w:val="00FC7921"/>
    <w:rsid w:val="00FC7E51"/>
    <w:rsid w:val="00FD0297"/>
    <w:rsid w:val="00FD03A2"/>
    <w:rsid w:val="00FD0ACB"/>
    <w:rsid w:val="00FD0E61"/>
    <w:rsid w:val="00FD0FD1"/>
    <w:rsid w:val="00FD1966"/>
    <w:rsid w:val="00FD397D"/>
    <w:rsid w:val="00FD4702"/>
    <w:rsid w:val="00FD4B11"/>
    <w:rsid w:val="00FD67FE"/>
    <w:rsid w:val="00FD70EA"/>
    <w:rsid w:val="00FD7144"/>
    <w:rsid w:val="00FD7486"/>
    <w:rsid w:val="00FE1EEE"/>
    <w:rsid w:val="00FE218C"/>
    <w:rsid w:val="00FE2FB2"/>
    <w:rsid w:val="00FE305B"/>
    <w:rsid w:val="00FE3B00"/>
    <w:rsid w:val="00FE47B4"/>
    <w:rsid w:val="00FE4B93"/>
    <w:rsid w:val="00FE5025"/>
    <w:rsid w:val="00FE52D1"/>
    <w:rsid w:val="00FE54D7"/>
    <w:rsid w:val="00FE5952"/>
    <w:rsid w:val="00FE7B2C"/>
    <w:rsid w:val="00FF051C"/>
    <w:rsid w:val="00FF20F9"/>
    <w:rsid w:val="00FF2AC4"/>
    <w:rsid w:val="00FF30F9"/>
    <w:rsid w:val="00FF35C1"/>
    <w:rsid w:val="00FF35CB"/>
    <w:rsid w:val="00FF5117"/>
    <w:rsid w:val="00FF6DD2"/>
    <w:rsid w:val="00FF75E7"/>
    <w:rsid w:val="00FF7F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55ECB969-5643-3A4F-B2F9-1AA98BD09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Helvetica Narrow" w:hAnsi="Tahoma"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7489"/>
    <w:pPr>
      <w:suppressAutoHyphens/>
    </w:pPr>
    <w:rPr>
      <w:rFonts w:ascii="Courier New" w:eastAsia="Courier New" w:hAnsi="Courier New"/>
      <w:sz w:val="24"/>
      <w:szCs w:val="24"/>
      <w:lang w:eastAsia="ar-SA"/>
    </w:rPr>
  </w:style>
  <w:style w:type="paragraph" w:styleId="Nadpis1">
    <w:name w:val="heading 1"/>
    <w:basedOn w:val="Normln"/>
    <w:next w:val="Normln"/>
    <w:link w:val="Nadpis1Char"/>
    <w:qFormat/>
    <w:rsid w:val="008C7489"/>
    <w:pPr>
      <w:tabs>
        <w:tab w:val="num" w:pos="0"/>
      </w:tabs>
      <w:jc w:val="center"/>
      <w:outlineLvl w:val="0"/>
    </w:pPr>
    <w:rPr>
      <w:rFonts w:cs="Times New Roman"/>
      <w:sz w:val="32"/>
      <w:szCs w:val="32"/>
    </w:rPr>
  </w:style>
  <w:style w:type="paragraph" w:styleId="Nadpis2">
    <w:name w:val="heading 2"/>
    <w:basedOn w:val="Normln"/>
    <w:next w:val="Normln"/>
    <w:link w:val="Nadpis2Char"/>
    <w:uiPriority w:val="9"/>
    <w:semiHidden/>
    <w:unhideWhenUsed/>
    <w:qFormat/>
    <w:rsid w:val="009B1D70"/>
    <w:pPr>
      <w:keepNext/>
      <w:spacing w:before="240" w:after="60"/>
      <w:outlineLvl w:val="1"/>
    </w:pPr>
    <w:rPr>
      <w:rFonts w:ascii="Symbol" w:hAnsi="Symbol" w:cs="Times New Roman"/>
      <w:b/>
      <w:bCs/>
      <w:i/>
      <w:iCs/>
      <w:sz w:val="28"/>
      <w:szCs w:val="28"/>
    </w:rPr>
  </w:style>
  <w:style w:type="paragraph" w:styleId="Nadpis3">
    <w:name w:val="heading 3"/>
    <w:basedOn w:val="Normln"/>
    <w:next w:val="Normln"/>
    <w:link w:val="Nadpis3Char"/>
    <w:uiPriority w:val="9"/>
    <w:semiHidden/>
    <w:unhideWhenUsed/>
    <w:qFormat/>
    <w:rsid w:val="00092C40"/>
    <w:pPr>
      <w:keepNext/>
      <w:spacing w:before="240" w:after="60"/>
      <w:outlineLvl w:val="2"/>
    </w:pPr>
    <w:rPr>
      <w:rFonts w:ascii="Symbol" w:hAnsi="Symbol" w:cs="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99"/>
    <w:qFormat/>
    <w:rsid w:val="009E185C"/>
    <w:rPr>
      <w:rFonts w:ascii="Calibri Light" w:hAnsi="Calibri Light"/>
      <w:sz w:val="24"/>
      <w:szCs w:val="14"/>
      <w:lang w:eastAsia="en-US"/>
    </w:rPr>
  </w:style>
  <w:style w:type="character" w:customStyle="1" w:styleId="Nadpis1Char">
    <w:name w:val="Nadpis 1 Char"/>
    <w:link w:val="Nadpis1"/>
    <w:rsid w:val="008C7489"/>
    <w:rPr>
      <w:rFonts w:ascii="Courier New" w:eastAsia="Courier New" w:hAnsi="Courier New"/>
      <w:color w:val="auto"/>
      <w:sz w:val="32"/>
      <w:szCs w:val="32"/>
      <w:lang w:eastAsia="ar-SA"/>
    </w:rPr>
  </w:style>
  <w:style w:type="paragraph" w:styleId="Zpat">
    <w:name w:val="footer"/>
    <w:basedOn w:val="Normln"/>
    <w:link w:val="ZpatChar"/>
    <w:uiPriority w:val="99"/>
    <w:rsid w:val="008C7489"/>
    <w:rPr>
      <w:rFonts w:cs="Times New Roman"/>
    </w:rPr>
  </w:style>
  <w:style w:type="character" w:customStyle="1" w:styleId="ZpatChar">
    <w:name w:val="Zápatí Char"/>
    <w:link w:val="Zpat"/>
    <w:uiPriority w:val="99"/>
    <w:rsid w:val="008C7489"/>
    <w:rPr>
      <w:rFonts w:ascii="Courier New" w:eastAsia="Courier New" w:hAnsi="Courier New"/>
      <w:b w:val="0"/>
      <w:color w:val="auto"/>
      <w:sz w:val="24"/>
      <w:szCs w:val="24"/>
      <w:lang w:eastAsia="ar-SA"/>
    </w:rPr>
  </w:style>
  <w:style w:type="paragraph" w:styleId="Odstavecseseznamem">
    <w:name w:val="List Paragraph"/>
    <w:aliases w:val="Nad,Odstavec cíl se seznamem,Odstavec se seznamem5,Odstavec_muj,Odrážky,List Paragraph"/>
    <w:basedOn w:val="Normln"/>
    <w:link w:val="OdstavecseseznamemChar"/>
    <w:qFormat/>
    <w:rsid w:val="008C7489"/>
    <w:pPr>
      <w:ind w:left="720"/>
    </w:pPr>
    <w:rPr>
      <w:rFonts w:cs="Times New Roman"/>
    </w:rPr>
  </w:style>
  <w:style w:type="paragraph" w:styleId="Zhlav">
    <w:name w:val="header"/>
    <w:basedOn w:val="Normln"/>
    <w:link w:val="ZhlavChar"/>
    <w:unhideWhenUsed/>
    <w:rsid w:val="008C7489"/>
    <w:pPr>
      <w:tabs>
        <w:tab w:val="center" w:pos="4536"/>
        <w:tab w:val="right" w:pos="9072"/>
      </w:tabs>
    </w:pPr>
    <w:rPr>
      <w:rFonts w:cs="Times New Roman"/>
    </w:rPr>
  </w:style>
  <w:style w:type="character" w:customStyle="1" w:styleId="ZhlavChar">
    <w:name w:val="Záhlaví Char"/>
    <w:link w:val="Zhlav"/>
    <w:uiPriority w:val="99"/>
    <w:rsid w:val="008C7489"/>
    <w:rPr>
      <w:rFonts w:ascii="Courier New" w:eastAsia="Courier New" w:hAnsi="Courier New"/>
      <w:b w:val="0"/>
      <w:color w:val="auto"/>
      <w:sz w:val="24"/>
      <w:szCs w:val="24"/>
      <w:lang w:eastAsia="ar-SA"/>
    </w:rPr>
  </w:style>
  <w:style w:type="table" w:styleId="Mkatabulky">
    <w:name w:val="Table Grid"/>
    <w:basedOn w:val="Normlntabulka"/>
    <w:uiPriority w:val="59"/>
    <w:rsid w:val="008C7489"/>
    <w:rPr>
      <w:rFonts w:ascii="Helvetica Narrow" w:hAnsi="Helvetica Narrow"/>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unhideWhenUsed/>
    <w:rsid w:val="008C7489"/>
    <w:rPr>
      <w:sz w:val="16"/>
      <w:szCs w:val="16"/>
    </w:rPr>
  </w:style>
  <w:style w:type="paragraph" w:styleId="Textkomente">
    <w:name w:val="annotation text"/>
    <w:basedOn w:val="Normln"/>
    <w:link w:val="TextkomenteChar"/>
    <w:uiPriority w:val="99"/>
    <w:unhideWhenUsed/>
    <w:rsid w:val="008C7489"/>
    <w:pPr>
      <w:suppressAutoHyphens w:val="0"/>
    </w:pPr>
    <w:rPr>
      <w:rFonts w:cs="Times New Roman"/>
      <w:sz w:val="20"/>
      <w:szCs w:val="20"/>
    </w:rPr>
  </w:style>
  <w:style w:type="character" w:customStyle="1" w:styleId="TextkomenteChar">
    <w:name w:val="Text komentáře Char"/>
    <w:link w:val="Textkomente"/>
    <w:uiPriority w:val="99"/>
    <w:rsid w:val="008C7489"/>
    <w:rPr>
      <w:rFonts w:ascii="Courier New" w:eastAsia="Courier New" w:hAnsi="Courier New"/>
      <w:b w:val="0"/>
      <w:color w:val="auto"/>
      <w:sz w:val="20"/>
      <w:szCs w:val="20"/>
    </w:rPr>
  </w:style>
  <w:style w:type="paragraph" w:styleId="Textbubliny">
    <w:name w:val="Balloon Text"/>
    <w:basedOn w:val="Normln"/>
    <w:link w:val="TextbublinyChar"/>
    <w:uiPriority w:val="99"/>
    <w:semiHidden/>
    <w:unhideWhenUsed/>
    <w:rsid w:val="008C7489"/>
    <w:rPr>
      <w:rFonts w:ascii="Wingdings" w:hAnsi="Wingdings" w:cs="Times New Roman"/>
      <w:sz w:val="16"/>
      <w:szCs w:val="16"/>
    </w:rPr>
  </w:style>
  <w:style w:type="character" w:customStyle="1" w:styleId="TextbublinyChar">
    <w:name w:val="Text bubliny Char"/>
    <w:link w:val="Textbubliny"/>
    <w:uiPriority w:val="99"/>
    <w:semiHidden/>
    <w:rsid w:val="008C7489"/>
    <w:rPr>
      <w:rFonts w:ascii="Wingdings" w:eastAsia="Courier New" w:hAnsi="Wingdings"/>
      <w:b w:val="0"/>
      <w:color w:val="auto"/>
      <w:sz w:val="16"/>
      <w:szCs w:val="16"/>
      <w:lang w:eastAsia="ar-SA"/>
    </w:rPr>
  </w:style>
  <w:style w:type="character" w:styleId="Hypertextovodkaz">
    <w:name w:val="Hyperlink"/>
    <w:uiPriority w:val="99"/>
    <w:rsid w:val="008C7489"/>
    <w:rPr>
      <w:color w:val="0000FF"/>
      <w:u w:val="single"/>
    </w:rPr>
  </w:style>
  <w:style w:type="paragraph" w:customStyle="1" w:styleId="Podnadpis1">
    <w:name w:val="Podnadpis1"/>
    <w:aliases w:val="Subtitle"/>
    <w:basedOn w:val="Normln"/>
    <w:link w:val="PodtitulChar"/>
    <w:qFormat/>
    <w:rsid w:val="008C7489"/>
    <w:pPr>
      <w:suppressAutoHyphens w:val="0"/>
      <w:spacing w:line="220" w:lineRule="atLeast"/>
      <w:jc w:val="center"/>
    </w:pPr>
    <w:rPr>
      <w:rFonts w:cs="Times New Roman"/>
      <w:color w:val="000000"/>
      <w:sz w:val="32"/>
      <w:szCs w:val="20"/>
    </w:rPr>
  </w:style>
  <w:style w:type="character" w:customStyle="1" w:styleId="PodtitulChar">
    <w:name w:val="Podtitul Char"/>
    <w:link w:val="Podnadpis1"/>
    <w:rsid w:val="008C7489"/>
    <w:rPr>
      <w:rFonts w:ascii="Courier New" w:eastAsia="Courier New" w:hAnsi="Courier New"/>
      <w:color w:val="000000"/>
      <w:sz w:val="32"/>
      <w:szCs w:val="20"/>
    </w:rPr>
  </w:style>
  <w:style w:type="paragraph" w:styleId="Pedmtkomente">
    <w:name w:val="annotation subject"/>
    <w:basedOn w:val="Textkomente"/>
    <w:next w:val="Textkomente"/>
    <w:link w:val="PedmtkomenteChar"/>
    <w:uiPriority w:val="99"/>
    <w:semiHidden/>
    <w:unhideWhenUsed/>
    <w:rsid w:val="008C7489"/>
    <w:pPr>
      <w:suppressAutoHyphens/>
    </w:pPr>
    <w:rPr>
      <w:bCs/>
    </w:rPr>
  </w:style>
  <w:style w:type="character" w:customStyle="1" w:styleId="PedmtkomenteChar">
    <w:name w:val="Předmět komentáře Char"/>
    <w:link w:val="Pedmtkomente"/>
    <w:uiPriority w:val="99"/>
    <w:semiHidden/>
    <w:rsid w:val="008C7489"/>
    <w:rPr>
      <w:rFonts w:ascii="Courier New" w:eastAsia="Courier New" w:hAnsi="Courier New"/>
      <w:b w:val="0"/>
      <w:bCs/>
      <w:color w:val="auto"/>
      <w:sz w:val="20"/>
      <w:szCs w:val="20"/>
      <w:lang w:eastAsia="ar-SA"/>
    </w:rPr>
  </w:style>
  <w:style w:type="character" w:customStyle="1" w:styleId="apple-converted-space">
    <w:name w:val="apple-converted-space"/>
    <w:rsid w:val="008C7489"/>
  </w:style>
  <w:style w:type="paragraph" w:customStyle="1" w:styleId="Zkladntext31">
    <w:name w:val="Základní text 31"/>
    <w:basedOn w:val="Normln"/>
    <w:rsid w:val="008C7489"/>
    <w:pPr>
      <w:jc w:val="both"/>
    </w:pPr>
    <w:rPr>
      <w:szCs w:val="20"/>
    </w:rPr>
  </w:style>
  <w:style w:type="character" w:customStyle="1" w:styleId="Bodytext">
    <w:name w:val="Body text_"/>
    <w:rsid w:val="008C7489"/>
    <w:rPr>
      <w:spacing w:val="12"/>
      <w:sz w:val="18"/>
      <w:szCs w:val="18"/>
    </w:rPr>
  </w:style>
  <w:style w:type="paragraph" w:styleId="Revize">
    <w:name w:val="Revision"/>
    <w:hidden/>
    <w:uiPriority w:val="99"/>
    <w:semiHidden/>
    <w:rsid w:val="005E3452"/>
    <w:rPr>
      <w:rFonts w:ascii="Courier New" w:eastAsia="Courier New" w:hAnsi="Courier New"/>
      <w:sz w:val="24"/>
      <w:szCs w:val="24"/>
      <w:lang w:eastAsia="ar-SA"/>
    </w:rPr>
  </w:style>
  <w:style w:type="character" w:customStyle="1" w:styleId="Nadpis2Char">
    <w:name w:val="Nadpis 2 Char"/>
    <w:link w:val="Nadpis2"/>
    <w:uiPriority w:val="9"/>
    <w:semiHidden/>
    <w:rsid w:val="009B1D70"/>
    <w:rPr>
      <w:rFonts w:ascii="Symbol" w:eastAsia="Courier New" w:hAnsi="Symbol" w:cs="Courier New"/>
      <w:b/>
      <w:bCs/>
      <w:i/>
      <w:iCs/>
      <w:sz w:val="28"/>
      <w:szCs w:val="28"/>
      <w:lang w:eastAsia="ar-SA"/>
    </w:rPr>
  </w:style>
  <w:style w:type="character" w:customStyle="1" w:styleId="Nadpis3Char">
    <w:name w:val="Nadpis 3 Char"/>
    <w:link w:val="Nadpis3"/>
    <w:uiPriority w:val="9"/>
    <w:semiHidden/>
    <w:rsid w:val="00092C40"/>
    <w:rPr>
      <w:rFonts w:ascii="Symbol" w:eastAsia="Courier New" w:hAnsi="Symbol" w:cs="Courier New"/>
      <w:b/>
      <w:bCs/>
      <w:sz w:val="26"/>
      <w:szCs w:val="26"/>
      <w:lang w:eastAsia="ar-SA"/>
    </w:rPr>
  </w:style>
  <w:style w:type="character" w:customStyle="1" w:styleId="platne1">
    <w:name w:val="platne1"/>
    <w:rsid w:val="00092C40"/>
  </w:style>
  <w:style w:type="character" w:customStyle="1" w:styleId="ZhlavChar1">
    <w:name w:val="Záhlaví Char1"/>
    <w:link w:val="Zhlav1"/>
    <w:uiPriority w:val="99"/>
    <w:qFormat/>
    <w:locked/>
    <w:rsid w:val="003E7138"/>
    <w:rPr>
      <w:rFonts w:ascii="Courier New" w:hAnsi="Courier New" w:cs="Courier New"/>
      <w:sz w:val="24"/>
      <w:szCs w:val="24"/>
      <w:lang w:eastAsia="zh-CN"/>
    </w:rPr>
  </w:style>
  <w:style w:type="paragraph" w:customStyle="1" w:styleId="Default">
    <w:name w:val="Default"/>
    <w:rsid w:val="00E42F2A"/>
    <w:pPr>
      <w:autoSpaceDE w:val="0"/>
      <w:autoSpaceDN w:val="0"/>
      <w:adjustRightInd w:val="0"/>
    </w:pPr>
    <w:rPr>
      <w:rFonts w:ascii="Helvetica Narrow" w:hAnsi="Helvetica Narrow" w:cs="Helvetica Narrow"/>
      <w:color w:val="000000"/>
      <w:sz w:val="24"/>
      <w:szCs w:val="24"/>
      <w:lang w:eastAsia="en-US"/>
    </w:rPr>
  </w:style>
  <w:style w:type="character" w:customStyle="1" w:styleId="OdstavecseseznamemChar">
    <w:name w:val="Odstavec se seznamem Char"/>
    <w:aliases w:val="Nad Char,Odstavec cíl se seznamem Char,Odstavec se seznamem5 Char,Odstavec_muj Char,Odrážky Char,List Paragraph Char"/>
    <w:link w:val="Odstavecseseznamem"/>
    <w:qFormat/>
    <w:locked/>
    <w:rsid w:val="00E42F2A"/>
    <w:rPr>
      <w:rFonts w:ascii="Courier New" w:eastAsia="Courier New" w:hAnsi="Courier New"/>
      <w:sz w:val="24"/>
      <w:szCs w:val="24"/>
      <w:lang w:eastAsia="ar-SA"/>
    </w:rPr>
  </w:style>
  <w:style w:type="paragraph" w:styleId="Zkladntext">
    <w:name w:val="Body Text"/>
    <w:basedOn w:val="Normln"/>
    <w:link w:val="ZkladntextChar"/>
    <w:uiPriority w:val="99"/>
    <w:unhideWhenUsed/>
    <w:rsid w:val="00CD71C2"/>
    <w:pPr>
      <w:suppressAutoHyphens w:val="0"/>
      <w:spacing w:after="120"/>
    </w:pPr>
    <w:rPr>
      <w:rFonts w:cs="Times New Roman"/>
    </w:rPr>
  </w:style>
  <w:style w:type="character" w:customStyle="1" w:styleId="ZkladntextChar">
    <w:name w:val="Základní text Char"/>
    <w:link w:val="Zkladntext"/>
    <w:uiPriority w:val="99"/>
    <w:rsid w:val="00CD71C2"/>
    <w:rPr>
      <w:rFonts w:ascii="Courier New" w:eastAsia="Courier New" w:hAnsi="Courier New"/>
      <w:sz w:val="24"/>
      <w:szCs w:val="24"/>
    </w:rPr>
  </w:style>
  <w:style w:type="paragraph" w:customStyle="1" w:styleId="Prosttext1">
    <w:name w:val="Prostý text1"/>
    <w:basedOn w:val="Normln"/>
    <w:uiPriority w:val="99"/>
    <w:rsid w:val="00414FA5"/>
    <w:pPr>
      <w:spacing w:after="200" w:line="276" w:lineRule="auto"/>
    </w:pPr>
    <w:rPr>
      <w:rFonts w:ascii="Cambria Math" w:hAnsi="Cambria Math" w:cs="Cambria Math"/>
      <w:sz w:val="22"/>
      <w:szCs w:val="22"/>
      <w:lang w:val="en-US" w:eastAsia="en-US"/>
    </w:rPr>
  </w:style>
  <w:style w:type="paragraph" w:customStyle="1" w:styleId="Zhlav1">
    <w:name w:val="Záhlaví1"/>
    <w:basedOn w:val="Normln"/>
    <w:link w:val="ZhlavChar1"/>
    <w:uiPriority w:val="99"/>
    <w:rsid w:val="003F580E"/>
    <w:rPr>
      <w:rFonts w:eastAsia="Helvetica Narrow"/>
      <w:lang w:eastAsia="zh-CN"/>
    </w:rPr>
  </w:style>
  <w:style w:type="character" w:styleId="slostrnky">
    <w:name w:val="page number"/>
    <w:basedOn w:val="Standardnpsmoodstavce"/>
    <w:uiPriority w:val="99"/>
    <w:semiHidden/>
    <w:unhideWhenUsed/>
    <w:rsid w:val="00A92B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9552">
      <w:bodyDiv w:val="1"/>
      <w:marLeft w:val="0"/>
      <w:marRight w:val="0"/>
      <w:marTop w:val="0"/>
      <w:marBottom w:val="0"/>
      <w:divBdr>
        <w:top w:val="none" w:sz="0" w:space="0" w:color="auto"/>
        <w:left w:val="none" w:sz="0" w:space="0" w:color="auto"/>
        <w:bottom w:val="none" w:sz="0" w:space="0" w:color="auto"/>
        <w:right w:val="none" w:sz="0" w:space="0" w:color="auto"/>
      </w:divBdr>
    </w:div>
    <w:div w:id="99835971">
      <w:bodyDiv w:val="1"/>
      <w:marLeft w:val="0"/>
      <w:marRight w:val="0"/>
      <w:marTop w:val="0"/>
      <w:marBottom w:val="0"/>
      <w:divBdr>
        <w:top w:val="none" w:sz="0" w:space="0" w:color="auto"/>
        <w:left w:val="none" w:sz="0" w:space="0" w:color="auto"/>
        <w:bottom w:val="none" w:sz="0" w:space="0" w:color="auto"/>
        <w:right w:val="none" w:sz="0" w:space="0" w:color="auto"/>
      </w:divBdr>
    </w:div>
    <w:div w:id="426464221">
      <w:bodyDiv w:val="1"/>
      <w:marLeft w:val="0"/>
      <w:marRight w:val="0"/>
      <w:marTop w:val="0"/>
      <w:marBottom w:val="0"/>
      <w:divBdr>
        <w:top w:val="none" w:sz="0" w:space="0" w:color="auto"/>
        <w:left w:val="none" w:sz="0" w:space="0" w:color="auto"/>
        <w:bottom w:val="none" w:sz="0" w:space="0" w:color="auto"/>
        <w:right w:val="none" w:sz="0" w:space="0" w:color="auto"/>
      </w:divBdr>
    </w:div>
    <w:div w:id="544562010">
      <w:bodyDiv w:val="1"/>
      <w:marLeft w:val="0"/>
      <w:marRight w:val="0"/>
      <w:marTop w:val="0"/>
      <w:marBottom w:val="0"/>
      <w:divBdr>
        <w:top w:val="none" w:sz="0" w:space="0" w:color="auto"/>
        <w:left w:val="none" w:sz="0" w:space="0" w:color="auto"/>
        <w:bottom w:val="none" w:sz="0" w:space="0" w:color="auto"/>
        <w:right w:val="none" w:sz="0" w:space="0" w:color="auto"/>
      </w:divBdr>
    </w:div>
    <w:div w:id="1729567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B1A041-3BF1-49C7-8D9B-40AF2CBEC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18</Pages>
  <Words>8970</Words>
  <Characters>52926</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61773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Lukáš Máchal, advokát</dc:creator>
  <cp:lastModifiedBy>Alena Zahradníková</cp:lastModifiedBy>
  <cp:revision>6</cp:revision>
  <cp:lastPrinted>2016-06-16T18:40:00Z</cp:lastPrinted>
  <dcterms:created xsi:type="dcterms:W3CDTF">2024-04-21T09:08:00Z</dcterms:created>
  <dcterms:modified xsi:type="dcterms:W3CDTF">2024-04-29T05:04:00Z</dcterms:modified>
</cp:coreProperties>
</file>